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11023" w:type="dxa"/>
        <w:tblLook w:val="04A0" w:firstRow="1" w:lastRow="0" w:firstColumn="1" w:lastColumn="0" w:noHBand="0" w:noVBand="1"/>
      </w:tblPr>
      <w:tblGrid>
        <w:gridCol w:w="2943"/>
        <w:gridCol w:w="426"/>
        <w:gridCol w:w="2268"/>
        <w:gridCol w:w="2551"/>
        <w:gridCol w:w="284"/>
        <w:gridCol w:w="2551"/>
      </w:tblGrid>
      <w:tr w:rsidR="005D3553" w:rsidTr="005D3553">
        <w:trPr>
          <w:trHeight w:val="837"/>
        </w:trPr>
        <w:tc>
          <w:tcPr>
            <w:tcW w:w="3369" w:type="dxa"/>
            <w:gridSpan w:val="2"/>
            <w:hideMark/>
          </w:tcPr>
          <w:p w:rsidR="005D3553" w:rsidRPr="00EF337B" w:rsidRDefault="005D3553" w:rsidP="00F4006B">
            <w:pPr>
              <w:spacing w:after="0"/>
              <w:jc w:val="center"/>
              <w:rPr>
                <w:rFonts w:eastAsia="Calibri" w:cs="Arial"/>
                <w:b/>
                <w:sz w:val="16"/>
                <w:szCs w:val="16"/>
              </w:rPr>
            </w:pPr>
            <w:r w:rsidRPr="00EF337B">
              <w:rPr>
                <w:rFonts w:eastAsia="Calibri" w:cs="Arial"/>
                <w:b/>
                <w:sz w:val="16"/>
                <w:szCs w:val="16"/>
              </w:rPr>
              <w:t>Media Técnica Análisis de Muestras Químicas</w:t>
            </w:r>
            <w:r>
              <w:rPr>
                <w:rFonts w:eastAsia="Calibri" w:cs="Arial"/>
                <w:b/>
                <w:sz w:val="16"/>
                <w:szCs w:val="16"/>
              </w:rPr>
              <w:t>.</w:t>
            </w:r>
          </w:p>
          <w:p w:rsidR="005D3553" w:rsidRPr="00CA24A2" w:rsidRDefault="005D3553" w:rsidP="00CA24A2">
            <w:pPr>
              <w:autoSpaceDE w:val="0"/>
              <w:autoSpaceDN w:val="0"/>
              <w:adjustRightInd w:val="0"/>
              <w:spacing w:after="0"/>
              <w:jc w:val="center"/>
              <w:rPr>
                <w:rFonts w:ascii="Calibri" w:eastAsia="Calibri" w:hAnsi="Calibri" w:cs="Times New Roman"/>
                <w:b/>
                <w:sz w:val="14"/>
                <w:szCs w:val="14"/>
              </w:rPr>
            </w:pPr>
          </w:p>
        </w:tc>
        <w:tc>
          <w:tcPr>
            <w:tcW w:w="4819" w:type="dxa"/>
            <w:gridSpan w:val="2"/>
            <w:hideMark/>
          </w:tcPr>
          <w:p w:rsidR="005D3553" w:rsidRDefault="005D3553" w:rsidP="009012D4">
            <w:pPr>
              <w:spacing w:after="0"/>
              <w:jc w:val="center"/>
              <w:rPr>
                <w:rFonts w:ascii="Britannic Bold" w:eastAsia="Calibri" w:hAnsi="Britannic Bold" w:cs="Times New Roman"/>
                <w:sz w:val="24"/>
                <w:szCs w:val="24"/>
              </w:rPr>
            </w:pPr>
            <w:r w:rsidRPr="00EF337B">
              <w:rPr>
                <w:rFonts w:ascii="Britannic Bold" w:eastAsia="Calibri" w:hAnsi="Britannic Bold" w:cs="Times New Roman"/>
                <w:sz w:val="24"/>
                <w:szCs w:val="24"/>
              </w:rPr>
              <w:t xml:space="preserve">INSTITUCIÓN EDUCATIVA </w:t>
            </w:r>
          </w:p>
          <w:p w:rsidR="005D3553" w:rsidRDefault="005D3553" w:rsidP="009012D4">
            <w:pPr>
              <w:spacing w:after="0"/>
              <w:jc w:val="center"/>
              <w:rPr>
                <w:rFonts w:ascii="Calibri" w:eastAsia="Calibri" w:hAnsi="Calibri" w:cs="Times New Roman"/>
                <w:sz w:val="18"/>
              </w:rPr>
            </w:pPr>
            <w:r>
              <w:rPr>
                <w:rFonts w:ascii="Britannic Bold" w:eastAsia="Calibri" w:hAnsi="Britannic Bold" w:cs="Times New Roman"/>
                <w:sz w:val="24"/>
                <w:szCs w:val="24"/>
              </w:rPr>
              <w:t>FEDERICO OZANAM</w:t>
            </w:r>
          </w:p>
        </w:tc>
        <w:tc>
          <w:tcPr>
            <w:tcW w:w="2835" w:type="dxa"/>
            <w:gridSpan w:val="2"/>
          </w:tcPr>
          <w:p w:rsidR="005D3553" w:rsidRDefault="005D3553" w:rsidP="00F4006B">
            <w:pPr>
              <w:spacing w:after="0"/>
              <w:jc w:val="center"/>
              <w:rPr>
                <w:rFonts w:ascii="Calibri" w:eastAsia="Calibri" w:hAnsi="Calibri" w:cs="Times New Roman"/>
                <w:sz w:val="18"/>
              </w:rPr>
            </w:pPr>
            <w:r>
              <w:rPr>
                <w:noProof/>
                <w:lang w:eastAsia="es-CO"/>
              </w:rPr>
              <w:drawing>
                <wp:inline distT="0" distB="0" distL="0" distR="0" wp14:anchorId="5DF0E7BD" wp14:editId="7DF7152C">
                  <wp:extent cx="698740" cy="698740"/>
                  <wp:effectExtent l="0" t="0" r="0" b="6350"/>
                  <wp:docPr id="1" name="Imagen 1" descr="Resultado de imagen para federico ozanam COLEGIO MEDE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ederico ozanam COLEGIO MEDELL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677" cy="698677"/>
                          </a:xfrm>
                          <a:prstGeom prst="rect">
                            <a:avLst/>
                          </a:prstGeom>
                          <a:noFill/>
                          <a:ln>
                            <a:noFill/>
                          </a:ln>
                        </pic:spPr>
                      </pic:pic>
                    </a:graphicData>
                  </a:graphic>
                </wp:inline>
              </w:drawing>
            </w:r>
          </w:p>
        </w:tc>
      </w:tr>
      <w:tr w:rsidR="005D3553" w:rsidRPr="00EF337B" w:rsidTr="005D3553">
        <w:trPr>
          <w:trHeight w:val="227"/>
        </w:trPr>
        <w:tc>
          <w:tcPr>
            <w:tcW w:w="2943" w:type="dxa"/>
          </w:tcPr>
          <w:p w:rsidR="005D3553" w:rsidRPr="005D3553" w:rsidRDefault="005D3553" w:rsidP="005D3553">
            <w:pPr>
              <w:widowControl w:val="0"/>
              <w:spacing w:after="0"/>
              <w:rPr>
                <w:rFonts w:eastAsia="Calibri" w:cs="Arial"/>
                <w:b/>
                <w:sz w:val="16"/>
                <w:szCs w:val="16"/>
              </w:rPr>
            </w:pPr>
            <w:r w:rsidRPr="005D3553">
              <w:rPr>
                <w:rFonts w:eastAsia="Calibri" w:cs="Arial"/>
                <w:b/>
                <w:sz w:val="16"/>
                <w:szCs w:val="16"/>
              </w:rPr>
              <w:t>Competencia</w:t>
            </w:r>
          </w:p>
          <w:p w:rsidR="005D3553" w:rsidRPr="005D3553" w:rsidRDefault="005D3553" w:rsidP="005D3553">
            <w:pPr>
              <w:widowControl w:val="0"/>
              <w:spacing w:after="0"/>
              <w:rPr>
                <w:rFonts w:cs="Arial"/>
                <w:sz w:val="14"/>
                <w:szCs w:val="14"/>
              </w:rPr>
            </w:pPr>
            <w:r w:rsidRPr="005D3553">
              <w:rPr>
                <w:rFonts w:cs="Arial"/>
                <w:sz w:val="14"/>
                <w:szCs w:val="14"/>
              </w:rPr>
              <w:t>ANALIZAR MUESTRAS SEGÚN PROCEDIMIENTOS IMPLEMENTADOS POR EL LABORATORIO</w:t>
            </w:r>
          </w:p>
          <w:p w:rsidR="005D3553" w:rsidRDefault="005D3553" w:rsidP="005D3553">
            <w:pPr>
              <w:widowControl w:val="0"/>
              <w:spacing w:after="0"/>
              <w:rPr>
                <w:rFonts w:cs="Arial"/>
                <w:b/>
                <w:sz w:val="14"/>
                <w:szCs w:val="14"/>
              </w:rPr>
            </w:pPr>
          </w:p>
          <w:p w:rsidR="005D3553" w:rsidRDefault="005D3553" w:rsidP="005D3553">
            <w:pPr>
              <w:widowControl w:val="0"/>
              <w:spacing w:after="0"/>
              <w:rPr>
                <w:rFonts w:cs="Arial"/>
                <w:b/>
                <w:sz w:val="14"/>
                <w:szCs w:val="14"/>
              </w:rPr>
            </w:pPr>
          </w:p>
          <w:p w:rsidR="005D3553" w:rsidRDefault="005D3553" w:rsidP="005D3553">
            <w:pPr>
              <w:widowControl w:val="0"/>
              <w:spacing w:after="0"/>
              <w:rPr>
                <w:rFonts w:cs="Arial"/>
                <w:b/>
                <w:sz w:val="14"/>
                <w:szCs w:val="14"/>
              </w:rPr>
            </w:pPr>
          </w:p>
          <w:p w:rsidR="005D3553" w:rsidRPr="00EF337B" w:rsidRDefault="005D3553" w:rsidP="005D3553">
            <w:pPr>
              <w:widowControl w:val="0"/>
              <w:spacing w:after="0"/>
              <w:rPr>
                <w:rFonts w:eastAsia="Calibri" w:cs="Arial"/>
                <w:b/>
                <w:sz w:val="16"/>
                <w:szCs w:val="16"/>
              </w:rPr>
            </w:pPr>
          </w:p>
        </w:tc>
        <w:tc>
          <w:tcPr>
            <w:tcW w:w="2694" w:type="dxa"/>
            <w:gridSpan w:val="2"/>
          </w:tcPr>
          <w:p w:rsidR="005D3553" w:rsidRPr="00EF337B" w:rsidRDefault="005D3553" w:rsidP="005D3553">
            <w:pPr>
              <w:widowControl w:val="0"/>
              <w:spacing w:after="0"/>
              <w:rPr>
                <w:rFonts w:eastAsia="Calibri" w:cs="Arial"/>
                <w:b/>
                <w:sz w:val="16"/>
                <w:szCs w:val="16"/>
              </w:rPr>
            </w:pPr>
            <w:r w:rsidRPr="00EF337B">
              <w:rPr>
                <w:rFonts w:eastAsia="Calibri" w:cs="Arial"/>
                <w:b/>
                <w:sz w:val="16"/>
                <w:szCs w:val="16"/>
              </w:rPr>
              <w:t>Resultados de aprendizaje</w:t>
            </w:r>
          </w:p>
          <w:p w:rsidR="005D3553" w:rsidRPr="007700A5" w:rsidRDefault="005D3553" w:rsidP="005D3553">
            <w:pPr>
              <w:widowControl w:val="0"/>
              <w:spacing w:after="0"/>
              <w:rPr>
                <w:rFonts w:eastAsia="Calibri" w:cs="Arial"/>
                <w:sz w:val="14"/>
                <w:szCs w:val="14"/>
              </w:rPr>
            </w:pPr>
            <w:r w:rsidRPr="007700A5">
              <w:rPr>
                <w:rFonts w:eastAsia="Calibri" w:cs="Arial"/>
                <w:sz w:val="14"/>
                <w:szCs w:val="14"/>
              </w:rPr>
              <w:t>REALIZAR ENSAYOS DE CARACTERIZACIÓN DE MUESTRAS QUÍMICAS, TENIENDO EN CUENTA</w:t>
            </w:r>
          </w:p>
          <w:p w:rsidR="005D3553" w:rsidRPr="00CA24A2" w:rsidRDefault="005D3553" w:rsidP="00844D5E">
            <w:pPr>
              <w:widowControl w:val="0"/>
              <w:spacing w:after="0"/>
              <w:rPr>
                <w:rFonts w:eastAsia="Calibri" w:cs="Arial"/>
                <w:b/>
                <w:sz w:val="14"/>
                <w:szCs w:val="14"/>
              </w:rPr>
            </w:pPr>
            <w:r w:rsidRPr="007700A5">
              <w:rPr>
                <w:rFonts w:eastAsia="Calibri" w:cs="Arial"/>
                <w:sz w:val="14"/>
                <w:szCs w:val="14"/>
              </w:rPr>
              <w:t>PROCEDIMIENTOS DEL LABORATORIO Y NORMATIVIDAD VIGENTE.</w:t>
            </w:r>
          </w:p>
        </w:tc>
        <w:tc>
          <w:tcPr>
            <w:tcW w:w="2835" w:type="dxa"/>
            <w:gridSpan w:val="2"/>
          </w:tcPr>
          <w:p w:rsidR="005D3553" w:rsidRPr="00EF337B" w:rsidRDefault="005D3553" w:rsidP="005D3553">
            <w:pPr>
              <w:widowControl w:val="0"/>
              <w:spacing w:after="0"/>
              <w:rPr>
                <w:rFonts w:eastAsia="Calibri" w:cs="Arial"/>
                <w:b/>
                <w:sz w:val="16"/>
                <w:szCs w:val="16"/>
              </w:rPr>
            </w:pPr>
            <w:r w:rsidRPr="00EF337B">
              <w:rPr>
                <w:rFonts w:eastAsia="Calibri" w:cs="Arial"/>
                <w:b/>
                <w:sz w:val="16"/>
                <w:szCs w:val="16"/>
              </w:rPr>
              <w:t>Conocimiento del proceso</w:t>
            </w:r>
          </w:p>
          <w:p w:rsidR="005D3553" w:rsidRDefault="005D3553" w:rsidP="005D3553">
            <w:pPr>
              <w:widowControl w:val="0"/>
              <w:spacing w:after="0"/>
              <w:rPr>
                <w:rFonts w:eastAsia="Calibri" w:cs="Arial"/>
                <w:sz w:val="14"/>
                <w:szCs w:val="14"/>
              </w:rPr>
            </w:pPr>
            <w:r w:rsidRPr="007700A5">
              <w:rPr>
                <w:rFonts w:eastAsia="Calibri" w:cs="Arial"/>
                <w:sz w:val="14"/>
                <w:szCs w:val="14"/>
              </w:rPr>
              <w:t>APLICAR LOS PRINCIPIOS FISICOQUÍMICOS PROPIOS DE LOS ENSAYOS DE CARACTERIZACIÓN DE</w:t>
            </w:r>
            <w:r>
              <w:rPr>
                <w:rFonts w:eastAsia="Calibri" w:cs="Arial"/>
                <w:sz w:val="14"/>
                <w:szCs w:val="14"/>
              </w:rPr>
              <w:t xml:space="preserve"> </w:t>
            </w:r>
            <w:r w:rsidRPr="007700A5">
              <w:rPr>
                <w:rFonts w:eastAsia="Calibri" w:cs="Arial"/>
                <w:sz w:val="14"/>
                <w:szCs w:val="14"/>
              </w:rPr>
              <w:t xml:space="preserve">MUESTRAS. </w:t>
            </w:r>
          </w:p>
          <w:p w:rsidR="005D3553" w:rsidRDefault="005D3553" w:rsidP="005D3553">
            <w:pPr>
              <w:widowControl w:val="0"/>
              <w:spacing w:after="0"/>
              <w:rPr>
                <w:rFonts w:eastAsia="Calibri" w:cs="Arial"/>
                <w:sz w:val="14"/>
                <w:szCs w:val="14"/>
              </w:rPr>
            </w:pPr>
          </w:p>
          <w:p w:rsidR="005D3553" w:rsidRPr="00EF337B" w:rsidRDefault="005D3553" w:rsidP="005D3553">
            <w:pPr>
              <w:widowControl w:val="0"/>
              <w:spacing w:after="0"/>
              <w:rPr>
                <w:rFonts w:eastAsia="Calibri" w:cs="Arial"/>
                <w:b/>
                <w:sz w:val="16"/>
                <w:szCs w:val="16"/>
              </w:rPr>
            </w:pPr>
          </w:p>
        </w:tc>
        <w:tc>
          <w:tcPr>
            <w:tcW w:w="2551" w:type="dxa"/>
          </w:tcPr>
          <w:p w:rsidR="005D3553" w:rsidRPr="00EF337B" w:rsidRDefault="005D3553" w:rsidP="005D3553">
            <w:pPr>
              <w:widowControl w:val="0"/>
              <w:spacing w:after="0"/>
              <w:rPr>
                <w:rFonts w:eastAsia="Calibri" w:cs="Arial"/>
                <w:b/>
                <w:sz w:val="16"/>
                <w:szCs w:val="16"/>
              </w:rPr>
            </w:pPr>
            <w:r w:rsidRPr="00EF337B">
              <w:rPr>
                <w:rFonts w:eastAsia="Calibri" w:cs="Arial"/>
                <w:b/>
                <w:sz w:val="16"/>
                <w:szCs w:val="16"/>
              </w:rPr>
              <w:t>Criterios de evaluación</w:t>
            </w:r>
          </w:p>
          <w:p w:rsidR="005D3553" w:rsidRDefault="005D3553" w:rsidP="005D3553">
            <w:pPr>
              <w:widowControl w:val="0"/>
              <w:spacing w:after="0"/>
              <w:rPr>
                <w:rFonts w:eastAsia="Calibri" w:cs="Arial"/>
                <w:sz w:val="14"/>
                <w:szCs w:val="14"/>
              </w:rPr>
            </w:pPr>
            <w:r w:rsidRPr="007700A5">
              <w:rPr>
                <w:rFonts w:eastAsia="Calibri" w:cs="Arial"/>
                <w:sz w:val="14"/>
                <w:szCs w:val="14"/>
              </w:rPr>
              <w:t>REALIZA EL ENSAYO, DE ACUERDO CON LOS PRINCIPIOS FISICOQUÍMICOS Y LA SECUENCIA DEL</w:t>
            </w:r>
            <w:r>
              <w:rPr>
                <w:rFonts w:eastAsia="Calibri" w:cs="Arial"/>
                <w:sz w:val="14"/>
                <w:szCs w:val="14"/>
              </w:rPr>
              <w:t xml:space="preserve"> </w:t>
            </w:r>
            <w:r w:rsidRPr="007700A5">
              <w:rPr>
                <w:rFonts w:eastAsia="Calibri" w:cs="Arial"/>
                <w:sz w:val="14"/>
                <w:szCs w:val="14"/>
              </w:rPr>
              <w:t>PROTOCOLO DE ENSAYO.</w:t>
            </w:r>
          </w:p>
          <w:p w:rsidR="005D3553" w:rsidRPr="00EF337B" w:rsidRDefault="005D3553" w:rsidP="005D3553">
            <w:pPr>
              <w:widowControl w:val="0"/>
              <w:spacing w:after="0"/>
              <w:rPr>
                <w:rFonts w:eastAsia="Calibri" w:cs="Arial"/>
                <w:b/>
                <w:sz w:val="16"/>
                <w:szCs w:val="16"/>
              </w:rPr>
            </w:pPr>
          </w:p>
        </w:tc>
      </w:tr>
      <w:tr w:rsidR="005D3553" w:rsidRPr="00EF337B" w:rsidTr="005D3553">
        <w:trPr>
          <w:trHeight w:val="227"/>
        </w:trPr>
        <w:tc>
          <w:tcPr>
            <w:tcW w:w="2943" w:type="dxa"/>
          </w:tcPr>
          <w:p w:rsidR="005D3553" w:rsidRPr="005D3553" w:rsidRDefault="005D3553" w:rsidP="005D3553">
            <w:pPr>
              <w:widowControl w:val="0"/>
              <w:spacing w:after="0"/>
              <w:rPr>
                <w:rFonts w:eastAsia="Calibri" w:cs="Arial"/>
                <w:b/>
                <w:sz w:val="16"/>
                <w:szCs w:val="16"/>
              </w:rPr>
            </w:pPr>
          </w:p>
        </w:tc>
        <w:tc>
          <w:tcPr>
            <w:tcW w:w="2694" w:type="dxa"/>
            <w:gridSpan w:val="2"/>
          </w:tcPr>
          <w:p w:rsidR="005D3553" w:rsidRPr="00EF337B" w:rsidRDefault="005D3553" w:rsidP="005D3553">
            <w:pPr>
              <w:widowControl w:val="0"/>
              <w:spacing w:after="0"/>
              <w:rPr>
                <w:rFonts w:eastAsia="Calibri" w:cs="Arial"/>
                <w:b/>
                <w:sz w:val="16"/>
                <w:szCs w:val="16"/>
              </w:rPr>
            </w:pPr>
          </w:p>
        </w:tc>
        <w:tc>
          <w:tcPr>
            <w:tcW w:w="2835" w:type="dxa"/>
            <w:gridSpan w:val="2"/>
          </w:tcPr>
          <w:p w:rsidR="005D3553" w:rsidRPr="00EF337B" w:rsidRDefault="005D3553" w:rsidP="005D3553">
            <w:pPr>
              <w:widowControl w:val="0"/>
              <w:spacing w:after="0"/>
              <w:rPr>
                <w:rFonts w:eastAsia="Calibri" w:cs="Arial"/>
                <w:b/>
                <w:sz w:val="16"/>
                <w:szCs w:val="16"/>
              </w:rPr>
            </w:pPr>
          </w:p>
        </w:tc>
        <w:tc>
          <w:tcPr>
            <w:tcW w:w="2551" w:type="dxa"/>
          </w:tcPr>
          <w:p w:rsidR="005D3553" w:rsidRPr="00EF337B" w:rsidRDefault="005D3553" w:rsidP="005D3553">
            <w:pPr>
              <w:widowControl w:val="0"/>
              <w:spacing w:after="0"/>
              <w:rPr>
                <w:rFonts w:eastAsia="Calibri" w:cs="Arial"/>
                <w:b/>
                <w:sz w:val="16"/>
                <w:szCs w:val="16"/>
              </w:rPr>
            </w:pPr>
          </w:p>
        </w:tc>
      </w:tr>
    </w:tbl>
    <w:p w:rsidR="00446E96" w:rsidRDefault="00446E96" w:rsidP="00FE2490">
      <w:pPr>
        <w:sectPr w:rsidR="00446E96" w:rsidSect="00446E96">
          <w:pgSz w:w="12240" w:h="15840"/>
          <w:pgMar w:top="720" w:right="720" w:bottom="720" w:left="720" w:header="708" w:footer="708" w:gutter="0"/>
          <w:cols w:space="708"/>
          <w:docGrid w:linePitch="360"/>
        </w:sectPr>
      </w:pPr>
    </w:p>
    <w:p w:rsidR="009C0826" w:rsidRDefault="009C0826" w:rsidP="00FE2490"/>
    <w:p w:rsidR="009C0826" w:rsidRDefault="009C0826" w:rsidP="00FE2490">
      <w:pPr>
        <w:sectPr w:rsidR="009C0826" w:rsidSect="00446E96">
          <w:type w:val="continuous"/>
          <w:pgSz w:w="12240" w:h="15840"/>
          <w:pgMar w:top="720" w:right="720" w:bottom="720" w:left="720" w:header="708" w:footer="708" w:gutter="0"/>
          <w:cols w:space="708"/>
          <w:docGrid w:linePitch="360"/>
        </w:sectPr>
      </w:pPr>
    </w:p>
    <w:p w:rsidR="00DA2088" w:rsidRDefault="00844D5E" w:rsidP="00DA2088">
      <w:r>
        <w:lastRenderedPageBreak/>
        <w:t>Las siguientes son las habilidades a desarrollar:</w:t>
      </w:r>
    </w:p>
    <w:p w:rsidR="00DA2088" w:rsidRDefault="00844D5E" w:rsidP="00DA2088">
      <w:r>
        <w:t>Observación, predicción, recopilación de datos,  identificación de variables interpretación de datos, f</w:t>
      </w:r>
      <w:r w:rsidR="00DA2088">
        <w:t>ormulación de</w:t>
      </w:r>
      <w:r>
        <w:t xml:space="preserve"> </w:t>
      </w:r>
      <w:r w:rsidR="00DA2088">
        <w:t>conclusiones.</w:t>
      </w:r>
      <w:bookmarkStart w:id="0" w:name="_GoBack"/>
      <w:bookmarkEnd w:id="0"/>
    </w:p>
    <w:p w:rsidR="000565B8" w:rsidRDefault="000565B8" w:rsidP="00FE2490">
      <w:pPr>
        <w:pStyle w:val="Ttulo1"/>
      </w:pPr>
      <w:r w:rsidRPr="00FE2490">
        <w:t>O</w:t>
      </w:r>
      <w:r w:rsidR="00A544B3">
        <w:t>bservación</w:t>
      </w:r>
      <w:r w:rsidR="00844D5E">
        <w:rPr>
          <w:rStyle w:val="Refdenotaalpie"/>
        </w:rPr>
        <w:footnoteReference w:id="1"/>
      </w:r>
    </w:p>
    <w:p w:rsidR="00A544B3" w:rsidRDefault="005E11E2" w:rsidP="00A544B3">
      <w:r>
        <w:t>En palabra</w:t>
      </w:r>
      <w:r w:rsidR="00844D5E">
        <w:t>s</w:t>
      </w:r>
      <w:r>
        <w:t xml:space="preserve"> de Ronald James </w:t>
      </w:r>
      <w:proofErr w:type="spellStart"/>
      <w:r>
        <w:t>Gillespie</w:t>
      </w:r>
      <w:proofErr w:type="spellEnd"/>
      <w:r>
        <w:t xml:space="preserve"> </w:t>
      </w:r>
      <w:r w:rsidR="007A1C54">
        <w:t xml:space="preserve">conocer la geometría de las moléculas es </w:t>
      </w:r>
      <w:r>
        <w:t>importante porque “permite entender la forma de las moléculas”</w:t>
      </w:r>
      <w:r>
        <w:rPr>
          <w:rStyle w:val="Refdenotaalpie"/>
        </w:rPr>
        <w:footnoteReference w:id="2"/>
      </w:r>
      <w:r>
        <w:t xml:space="preserve">. A primera vista está afirmación es demasiado sencilla, pero al momento de caracterizar un sustancia este hecho es de vital importancia porque la forma de las moléculas y su polaridad son las que le imprimen las diferentes propiedades a las sustancias. Por ejemplo la capacidad para eliminar la suciedad en un jabón está influenciada por la forma de la molécula, pero también por las cargas que presentes en la misma. </w:t>
      </w:r>
      <w:r w:rsidR="007A1C54">
        <w:t>De modo se presenta en principios activos de medicamentos, enzimas, alimentos, productos industriales.</w:t>
      </w:r>
    </w:p>
    <w:p w:rsidR="007A1C54" w:rsidRDefault="007A1C54" w:rsidP="00A544B3">
      <w:r>
        <w:t xml:space="preserve">Para </w:t>
      </w:r>
      <w:r w:rsidRPr="007A1C54">
        <w:t xml:space="preserve">1957, R. J. </w:t>
      </w:r>
      <w:proofErr w:type="spellStart"/>
      <w:r w:rsidRPr="007A1C54">
        <w:t>Gilliespie</w:t>
      </w:r>
      <w:proofErr w:type="spellEnd"/>
      <w:r w:rsidRPr="007A1C54">
        <w:t xml:space="preserve"> y R. </w:t>
      </w:r>
      <w:proofErr w:type="spellStart"/>
      <w:r w:rsidRPr="007A1C54">
        <w:t>Nyholm</w:t>
      </w:r>
      <w:proofErr w:type="spellEnd"/>
      <w:r w:rsidRPr="007A1C54">
        <w:t xml:space="preserve"> </w:t>
      </w:r>
      <w:r>
        <w:t xml:space="preserve">desarrollaron </w:t>
      </w:r>
      <w:r w:rsidR="007354E8">
        <w:t xml:space="preserve">la TRPECV (Teoría de Repulsión de Pares de Electrones de la Capa de Valencia) pero también se le nombra como </w:t>
      </w:r>
      <w:proofErr w:type="spellStart"/>
      <w:r w:rsidR="007354E8" w:rsidRPr="00DD375D">
        <w:t>TRePEV</w:t>
      </w:r>
      <w:proofErr w:type="spellEnd"/>
      <w:r w:rsidR="007354E8" w:rsidRPr="00DD375D">
        <w:t>, teoría RPECV o teoría VSEPR</w:t>
      </w:r>
      <w:r w:rsidR="007354E8">
        <w:t xml:space="preserve">. Esta teoría predice la geometría de las moléculas por la disposición en el espacio de los pares de electrones de la capa de valencia que se repelen hasta encontrar una disposición de mínima energía. En su forma sencilla la molécula puede ser representada por </w:t>
      </w:r>
      <w:proofErr w:type="spellStart"/>
      <w:r w:rsidR="007354E8">
        <w:t>ABn</w:t>
      </w:r>
      <w:proofErr w:type="spellEnd"/>
      <w:r w:rsidR="007354E8">
        <w:t>, donde A es el átomo central y B los átomos periféricos.</w:t>
      </w:r>
    </w:p>
    <w:p w:rsidR="007354E8" w:rsidRDefault="00DA2088" w:rsidP="00A544B3">
      <w:r>
        <w:t xml:space="preserve">Debido a que nuestros sentidos no pueden llegar al nivel de detalle para observar la geometría de las moléculas entonces usamos simuladores que usan los resultados de la teoría para predecir la geometría sin embargo se debe indicar que estos resultados pueden ser diferentes a los que tienen las moléculas en la realidad. Por tanto </w:t>
      </w:r>
      <w:r>
        <w:lastRenderedPageBreak/>
        <w:t xml:space="preserve">te invitamos a interactuar con el programa de simulación encontrado en el enlace: </w:t>
      </w:r>
    </w:p>
    <w:p w:rsidR="00DA2088" w:rsidRDefault="00DC7997" w:rsidP="00A544B3">
      <w:pPr>
        <w:rPr>
          <w:rStyle w:val="Hipervnculo"/>
        </w:rPr>
      </w:pPr>
      <w:hyperlink r:id="rId10" w:history="1">
        <w:r w:rsidR="00DA2088" w:rsidRPr="00973C74">
          <w:rPr>
            <w:rStyle w:val="Hipervnculo"/>
          </w:rPr>
          <w:t>https://phet.colorado.edu/sims/html/molecule-shapes/latest/molecule-shapes_en.html</w:t>
        </w:r>
      </w:hyperlink>
    </w:p>
    <w:tbl>
      <w:tblPr>
        <w:tblStyle w:val="Tablaconcuadrcula"/>
        <w:tblW w:w="0" w:type="auto"/>
        <w:tblLook w:val="04A0" w:firstRow="1" w:lastRow="0" w:firstColumn="1" w:lastColumn="0" w:noHBand="0" w:noVBand="1"/>
      </w:tblPr>
      <w:tblGrid>
        <w:gridCol w:w="4956"/>
      </w:tblGrid>
      <w:tr w:rsidR="00995DE3" w:rsidTr="00EC7B29">
        <w:tc>
          <w:tcPr>
            <w:tcW w:w="4956" w:type="dxa"/>
          </w:tcPr>
          <w:p w:rsidR="00995DE3" w:rsidRDefault="00995DE3" w:rsidP="00EC7B29">
            <w:pPr>
              <w:jc w:val="center"/>
            </w:pPr>
            <w:r>
              <w:rPr>
                <w:noProof/>
                <w:lang w:eastAsia="es-CO"/>
              </w:rPr>
              <w:drawing>
                <wp:inline distT="0" distB="0" distL="0" distR="0" wp14:anchorId="5D1BAD32" wp14:editId="09D02D1C">
                  <wp:extent cx="3000375" cy="187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05624" cy="1878601"/>
                          </a:xfrm>
                          <a:prstGeom prst="rect">
                            <a:avLst/>
                          </a:prstGeom>
                        </pic:spPr>
                      </pic:pic>
                    </a:graphicData>
                  </a:graphic>
                </wp:inline>
              </w:drawing>
            </w:r>
          </w:p>
        </w:tc>
      </w:tr>
      <w:tr w:rsidR="00995DE3" w:rsidTr="00EC7B29">
        <w:tc>
          <w:tcPr>
            <w:tcW w:w="4956" w:type="dxa"/>
          </w:tcPr>
          <w:p w:rsidR="00995DE3" w:rsidRDefault="00995DE3" w:rsidP="00EC7B29">
            <w:pPr>
              <w:jc w:val="center"/>
              <w:rPr>
                <w:noProof/>
                <w:lang w:eastAsia="es-CO"/>
              </w:rPr>
            </w:pPr>
            <w:r>
              <w:rPr>
                <w:noProof/>
                <w:lang w:eastAsia="es-CO"/>
              </w:rPr>
              <w:drawing>
                <wp:inline distT="0" distB="0" distL="0" distR="0" wp14:anchorId="71D9AE13" wp14:editId="46F7F854">
                  <wp:extent cx="3002145" cy="187642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12456" cy="1882869"/>
                          </a:xfrm>
                          <a:prstGeom prst="rect">
                            <a:avLst/>
                          </a:prstGeom>
                        </pic:spPr>
                      </pic:pic>
                    </a:graphicData>
                  </a:graphic>
                </wp:inline>
              </w:drawing>
            </w:r>
          </w:p>
        </w:tc>
      </w:tr>
    </w:tbl>
    <w:p w:rsidR="00995DE3" w:rsidRDefault="00995DE3" w:rsidP="00995DE3">
      <w:pPr>
        <w:pStyle w:val="Epgrafe"/>
      </w:pPr>
      <w:r>
        <w:t xml:space="preserve">Figura </w:t>
      </w:r>
      <w:r w:rsidR="00DC7997">
        <w:fldChar w:fldCharType="begin"/>
      </w:r>
      <w:r w:rsidR="00DC7997">
        <w:instrText xml:space="preserve"> SEQ Figura \* ARABIC </w:instrText>
      </w:r>
      <w:r w:rsidR="00DC7997">
        <w:fldChar w:fldCharType="separate"/>
      </w:r>
      <w:r>
        <w:rPr>
          <w:noProof/>
        </w:rPr>
        <w:t>1</w:t>
      </w:r>
      <w:r w:rsidR="00DC7997">
        <w:rPr>
          <w:noProof/>
        </w:rPr>
        <w:fldChar w:fldCharType="end"/>
      </w:r>
      <w:r>
        <w:t>.</w:t>
      </w:r>
    </w:p>
    <w:p w:rsidR="00DA2088" w:rsidRDefault="00DA2088" w:rsidP="00DA2088">
      <w:r>
        <w:t>Realiza las observaciones y regístralas.</w:t>
      </w:r>
    </w:p>
    <w:p w:rsidR="007354E8" w:rsidRDefault="00DA2088" w:rsidP="00DA2088">
      <w:pPr>
        <w:pStyle w:val="Ttulo1"/>
      </w:pPr>
      <w:r>
        <w:t xml:space="preserve">Preguntas de </w:t>
      </w:r>
      <w:r w:rsidRPr="00DA2088">
        <w:t>investigación</w:t>
      </w:r>
    </w:p>
    <w:p w:rsidR="00A544B3" w:rsidRDefault="00DA2088" w:rsidP="00A544B3">
      <w:r>
        <w:t xml:space="preserve">Siguiendo con el procedimiento de investigación te invitamos a realizar preguntas a medida que interactúas con el programa de simulación. </w:t>
      </w:r>
      <w:r w:rsidR="009A0C41">
        <w:t xml:space="preserve">Por ejemplo ¿Qué diferencia encuentras entre las moléculas del modelo y las moléculas reales?, ¿Cómo están distribuidos los pares de electrones? ¿Qué geometrías presentan las moléculas reales? </w:t>
      </w:r>
    </w:p>
    <w:p w:rsidR="009A0C41" w:rsidRDefault="009A0C41" w:rsidP="00A544B3">
      <w:r>
        <w:lastRenderedPageBreak/>
        <w:t>Intenta tus preguntas y usa el simulador para responderlas a través de diferentes procedimientos.</w:t>
      </w:r>
    </w:p>
    <w:p w:rsidR="009A0C41" w:rsidRDefault="009A0C41" w:rsidP="009A0C41">
      <w:pPr>
        <w:pStyle w:val="Ttulo1"/>
      </w:pPr>
      <w:r>
        <w:t>Formulación de hipótesis</w:t>
      </w:r>
    </w:p>
    <w:p w:rsidR="009603B0" w:rsidRDefault="009A0C41" w:rsidP="00A544B3">
      <w:r>
        <w:t xml:space="preserve">De acuerdo con la teoría </w:t>
      </w:r>
      <w:r w:rsidRPr="00DD375D">
        <w:t>RPECV</w:t>
      </w:r>
      <w:r>
        <w:t xml:space="preserve"> y tus conocimientos de química establece hipótesis que deben ser comprobadas por el uso a través de procedimientos en el simulador. </w:t>
      </w:r>
      <w:r w:rsidR="002D6306">
        <w:t>E</w:t>
      </w:r>
      <w:r>
        <w:t>jemplo</w:t>
      </w:r>
      <w:r w:rsidR="002D6306">
        <w:t>s</w:t>
      </w:r>
      <w:r>
        <w:t xml:space="preserve"> </w:t>
      </w:r>
      <w:r w:rsidR="009603B0">
        <w:t xml:space="preserve">de hipótesis </w:t>
      </w:r>
      <w:r w:rsidR="002D6306">
        <w:t>son las siguientes:</w:t>
      </w:r>
    </w:p>
    <w:p w:rsidR="002D6306" w:rsidRDefault="00A9603B" w:rsidP="00A9603B">
      <w:pPr>
        <w:pStyle w:val="Prrafodelista"/>
        <w:numPr>
          <w:ilvl w:val="0"/>
          <w:numId w:val="4"/>
        </w:numPr>
      </w:pPr>
      <w:r>
        <w:t>L</w:t>
      </w:r>
      <w:r w:rsidR="002D6306">
        <w:t xml:space="preserve">as geometrías reales </w:t>
      </w:r>
      <w:r>
        <w:t xml:space="preserve">solo son diferentes en las que </w:t>
      </w:r>
      <w:r w:rsidR="002D6306">
        <w:t xml:space="preserve">predice el modelo </w:t>
      </w:r>
      <w:r w:rsidR="002D6306" w:rsidRPr="00DD375D">
        <w:t>RPECV</w:t>
      </w:r>
      <w:r>
        <w:t xml:space="preserve"> en las geometrías moleculares lineales.</w:t>
      </w:r>
    </w:p>
    <w:p w:rsidR="002D6306" w:rsidRDefault="00A9603B" w:rsidP="00A9603B">
      <w:pPr>
        <w:pStyle w:val="Prrafodelista"/>
        <w:numPr>
          <w:ilvl w:val="0"/>
          <w:numId w:val="4"/>
        </w:numPr>
      </w:pPr>
      <w:r>
        <w:t>La</w:t>
      </w:r>
      <w:r w:rsidR="002D6306">
        <w:t xml:space="preserve"> diferencia entre la geometría de la molécula y la geometría </w:t>
      </w:r>
      <w:r>
        <w:t xml:space="preserve">de pares </w:t>
      </w:r>
      <w:r w:rsidR="006C41BD">
        <w:t>electrónicos</w:t>
      </w:r>
      <w:r>
        <w:t xml:space="preserve"> </w:t>
      </w:r>
      <w:r w:rsidR="00357250">
        <w:t>tetraédric</w:t>
      </w:r>
      <w:r w:rsidR="006C41BD">
        <w:t>os</w:t>
      </w:r>
      <w:r w:rsidR="00357250">
        <w:t xml:space="preserve"> </w:t>
      </w:r>
      <w:r>
        <w:t xml:space="preserve">se debe a los pares de </w:t>
      </w:r>
      <w:r w:rsidR="006C41BD">
        <w:t>electrónicos</w:t>
      </w:r>
      <w:r>
        <w:t xml:space="preserve"> solitarios.</w:t>
      </w:r>
    </w:p>
    <w:p w:rsidR="009A0C41" w:rsidRDefault="002D6306" w:rsidP="00A544B3">
      <w:r w:rsidRPr="002D6306">
        <w:t xml:space="preserve">Intenta tus </w:t>
      </w:r>
      <w:r>
        <w:t>hipótesis</w:t>
      </w:r>
      <w:r w:rsidRPr="002D6306">
        <w:t xml:space="preserve"> y usa el simulador para responderlas a través de diferentes procedimientos.</w:t>
      </w:r>
    </w:p>
    <w:p w:rsidR="009A0C41" w:rsidRDefault="00A9603B" w:rsidP="00A9603B">
      <w:pPr>
        <w:pStyle w:val="Ttulo1"/>
      </w:pPr>
      <w:r w:rsidRPr="00A9603B">
        <w:t>Diseño experimental</w:t>
      </w:r>
    </w:p>
    <w:p w:rsidR="006C41BD" w:rsidRDefault="006C41BD" w:rsidP="00A9603B">
      <w:r>
        <w:t>Para la segunda hipótesis del apartado anterior se realizará un diseño experimental para guiarte en la aceptación o el rechazo. Para esto se buscarán las</w:t>
      </w:r>
      <w:r w:rsidR="00357250">
        <w:t xml:space="preserve"> moléculas</w:t>
      </w:r>
      <w:r w:rsidR="003C29D0">
        <w:t xml:space="preserve"> que tengan la misma geometría </w:t>
      </w:r>
      <w:r w:rsidR="00357250">
        <w:t>tetraédrica</w:t>
      </w:r>
      <w:r>
        <w:t xml:space="preserve"> y se registraran las observaciones.</w:t>
      </w:r>
    </w:p>
    <w:p w:rsidR="00357250" w:rsidRDefault="006C41BD" w:rsidP="00A9603B">
      <w:r>
        <w:t xml:space="preserve">Es de anotar que </w:t>
      </w:r>
      <w:r w:rsidRPr="006C41BD">
        <w:t xml:space="preserve"> </w:t>
      </w:r>
      <w:r>
        <w:t xml:space="preserve">la segunda hipótesis podría ampliarse más incluyendo las moléculas trigonales, trigonales </w:t>
      </w:r>
      <w:proofErr w:type="spellStart"/>
      <w:r>
        <w:t>bipiramidales</w:t>
      </w:r>
      <w:proofErr w:type="spellEnd"/>
      <w:r>
        <w:t xml:space="preserve"> y las </w:t>
      </w:r>
      <w:proofErr w:type="spellStart"/>
      <w:r>
        <w:t>octahedrales</w:t>
      </w:r>
      <w:proofErr w:type="spellEnd"/>
      <w:r>
        <w:t xml:space="preserve">. </w:t>
      </w:r>
    </w:p>
    <w:p w:rsidR="00644B88" w:rsidRDefault="00644B88" w:rsidP="00644B88">
      <w:pPr>
        <w:pStyle w:val="Ttulo1"/>
      </w:pPr>
      <w:r>
        <w:t>Registro de observaciones</w:t>
      </w:r>
    </w:p>
    <w:p w:rsidR="00644B88" w:rsidRDefault="00644B88" w:rsidP="00A9603B">
      <w:r>
        <w:t xml:space="preserve">Toma el pantallazo para las simulaciones </w:t>
      </w:r>
      <w:r w:rsidR="002F7856">
        <w:t>de las moléculas que g</w:t>
      </w:r>
      <w:r w:rsidR="002F7856" w:rsidRPr="002F7856">
        <w:t>eometría del par electrónico tetraédrico</w:t>
      </w:r>
      <w:r w:rsidR="002F7856">
        <w:t xml:space="preserve"> y guárdala como registro, que debe ser incluido en el informe.</w:t>
      </w:r>
    </w:p>
    <w:p w:rsidR="002F7856" w:rsidRDefault="002F7856" w:rsidP="002F7856">
      <w:pPr>
        <w:pStyle w:val="Ttulo1"/>
      </w:pPr>
      <w:r w:rsidRPr="002F7856">
        <w:t>Recopilación y ordenamiento de datos</w:t>
      </w:r>
    </w:p>
    <w:tbl>
      <w:tblPr>
        <w:tblStyle w:val="Tablaconcuadrcula"/>
        <w:tblW w:w="0" w:type="auto"/>
        <w:tblLook w:val="04A0" w:firstRow="1" w:lastRow="0" w:firstColumn="1" w:lastColumn="0" w:noHBand="0" w:noVBand="1"/>
      </w:tblPr>
      <w:tblGrid>
        <w:gridCol w:w="1384"/>
        <w:gridCol w:w="1276"/>
        <w:gridCol w:w="1276"/>
        <w:gridCol w:w="1284"/>
      </w:tblGrid>
      <w:tr w:rsidR="005E762E" w:rsidTr="0025784D">
        <w:tc>
          <w:tcPr>
            <w:tcW w:w="1384" w:type="dxa"/>
          </w:tcPr>
          <w:p w:rsidR="005E762E" w:rsidRDefault="005E762E" w:rsidP="00A9603B">
            <w:r>
              <w:t>Molécula</w:t>
            </w:r>
          </w:p>
        </w:tc>
        <w:tc>
          <w:tcPr>
            <w:tcW w:w="1276" w:type="dxa"/>
          </w:tcPr>
          <w:p w:rsidR="005E762E" w:rsidRDefault="005E762E" w:rsidP="00A9603B">
            <w:r>
              <w:t>Geometría de la molécula</w:t>
            </w:r>
          </w:p>
        </w:tc>
        <w:tc>
          <w:tcPr>
            <w:tcW w:w="1276" w:type="dxa"/>
          </w:tcPr>
          <w:p w:rsidR="005E762E" w:rsidRDefault="005E762E" w:rsidP="00A9603B">
            <w:r>
              <w:t>Geometría del par electrónico tetraédrico</w:t>
            </w:r>
          </w:p>
        </w:tc>
        <w:tc>
          <w:tcPr>
            <w:tcW w:w="1276" w:type="dxa"/>
          </w:tcPr>
          <w:p w:rsidR="005E762E" w:rsidRDefault="005E762E" w:rsidP="00A9603B">
            <w:r>
              <w:t>Numero de pares electrónicos solitarios.</w:t>
            </w:r>
          </w:p>
        </w:tc>
      </w:tr>
      <w:tr w:rsidR="005E762E" w:rsidTr="0025784D">
        <w:tc>
          <w:tcPr>
            <w:tcW w:w="1384" w:type="dxa"/>
          </w:tcPr>
          <w:p w:rsidR="005E762E" w:rsidRDefault="005E762E" w:rsidP="00A9603B">
            <w:r>
              <w:t>Molécula 1</w:t>
            </w:r>
          </w:p>
        </w:tc>
        <w:tc>
          <w:tcPr>
            <w:tcW w:w="1276" w:type="dxa"/>
          </w:tcPr>
          <w:p w:rsidR="005E762E" w:rsidRDefault="005E762E" w:rsidP="00A9603B"/>
        </w:tc>
        <w:tc>
          <w:tcPr>
            <w:tcW w:w="1276" w:type="dxa"/>
          </w:tcPr>
          <w:p w:rsidR="005E762E" w:rsidRDefault="005E762E" w:rsidP="00A9603B"/>
        </w:tc>
        <w:tc>
          <w:tcPr>
            <w:tcW w:w="1276" w:type="dxa"/>
          </w:tcPr>
          <w:p w:rsidR="005E762E" w:rsidRDefault="005E762E" w:rsidP="00A9603B"/>
        </w:tc>
      </w:tr>
      <w:tr w:rsidR="005E762E" w:rsidTr="0025784D">
        <w:tc>
          <w:tcPr>
            <w:tcW w:w="1384" w:type="dxa"/>
          </w:tcPr>
          <w:p w:rsidR="005E762E" w:rsidRDefault="005E762E" w:rsidP="00A9603B">
            <w:r>
              <w:t>Molécula 2</w:t>
            </w:r>
          </w:p>
        </w:tc>
        <w:tc>
          <w:tcPr>
            <w:tcW w:w="1276" w:type="dxa"/>
          </w:tcPr>
          <w:p w:rsidR="005E762E" w:rsidRDefault="005E762E" w:rsidP="00A9603B"/>
        </w:tc>
        <w:tc>
          <w:tcPr>
            <w:tcW w:w="1276" w:type="dxa"/>
          </w:tcPr>
          <w:p w:rsidR="005E762E" w:rsidRDefault="005E762E" w:rsidP="00A9603B"/>
        </w:tc>
        <w:tc>
          <w:tcPr>
            <w:tcW w:w="1276" w:type="dxa"/>
          </w:tcPr>
          <w:p w:rsidR="005E762E" w:rsidRDefault="005E762E" w:rsidP="00A9603B"/>
        </w:tc>
      </w:tr>
      <w:tr w:rsidR="005E762E" w:rsidTr="0025784D">
        <w:tc>
          <w:tcPr>
            <w:tcW w:w="1384" w:type="dxa"/>
          </w:tcPr>
          <w:p w:rsidR="005E762E" w:rsidRDefault="005E762E" w:rsidP="00A9603B">
            <w:r>
              <w:t>Molécula 3</w:t>
            </w:r>
          </w:p>
        </w:tc>
        <w:tc>
          <w:tcPr>
            <w:tcW w:w="1276" w:type="dxa"/>
          </w:tcPr>
          <w:p w:rsidR="005E762E" w:rsidRDefault="005E762E" w:rsidP="00A9603B"/>
        </w:tc>
        <w:tc>
          <w:tcPr>
            <w:tcW w:w="1276" w:type="dxa"/>
          </w:tcPr>
          <w:p w:rsidR="005E762E" w:rsidRDefault="005E762E" w:rsidP="00A9603B"/>
        </w:tc>
        <w:tc>
          <w:tcPr>
            <w:tcW w:w="1276" w:type="dxa"/>
          </w:tcPr>
          <w:p w:rsidR="005E762E" w:rsidRDefault="005E762E" w:rsidP="00A9603B"/>
        </w:tc>
      </w:tr>
      <w:tr w:rsidR="005E762E" w:rsidTr="0025784D">
        <w:tc>
          <w:tcPr>
            <w:tcW w:w="1384" w:type="dxa"/>
          </w:tcPr>
          <w:p w:rsidR="005E762E" w:rsidRDefault="005E762E" w:rsidP="00A9603B"/>
        </w:tc>
        <w:tc>
          <w:tcPr>
            <w:tcW w:w="1276" w:type="dxa"/>
          </w:tcPr>
          <w:p w:rsidR="005E762E" w:rsidRDefault="005E762E" w:rsidP="00A9603B"/>
        </w:tc>
        <w:tc>
          <w:tcPr>
            <w:tcW w:w="1276" w:type="dxa"/>
          </w:tcPr>
          <w:p w:rsidR="005E762E" w:rsidRDefault="005E762E" w:rsidP="00A9603B"/>
        </w:tc>
        <w:tc>
          <w:tcPr>
            <w:tcW w:w="1276" w:type="dxa"/>
          </w:tcPr>
          <w:p w:rsidR="005E762E" w:rsidRDefault="005E762E" w:rsidP="00A9603B"/>
        </w:tc>
      </w:tr>
    </w:tbl>
    <w:p w:rsidR="002F7856" w:rsidRDefault="002F7856" w:rsidP="002F7856">
      <w:pPr>
        <w:pStyle w:val="Ttulo1"/>
      </w:pPr>
      <w:r w:rsidRPr="002F7856">
        <w:t>Análisis de datos</w:t>
      </w:r>
    </w:p>
    <w:p w:rsidR="002F7856" w:rsidRDefault="002F7856" w:rsidP="00A9603B">
      <w:r>
        <w:t xml:space="preserve">Antes de realizar el análisis de datos se debe tener en cuenta la hipótesis planteada y tras la observación de los datos recopilados y ordenados se puede verificar si </w:t>
      </w:r>
      <w:r>
        <w:lastRenderedPageBreak/>
        <w:t>existe relación o no. Es decir se debe someter a prueba la hipótesis, las siguientes preguntas pueden servir de guía,</w:t>
      </w:r>
    </w:p>
    <w:p w:rsidR="00BB4857" w:rsidRDefault="00BB4857" w:rsidP="00BB4857">
      <w:r>
        <w:t>¿Son las geometrías de pares electrónicos similares para las moléculas seleccionadas?</w:t>
      </w:r>
    </w:p>
    <w:p w:rsidR="002F7856" w:rsidRDefault="00BB4857" w:rsidP="00A9603B">
      <w:r>
        <w:t>¿Cuáles geometrías moleculares son similares en las moléculas seleccionadas?</w:t>
      </w:r>
    </w:p>
    <w:p w:rsidR="00BB4857" w:rsidRDefault="00924915" w:rsidP="00A9603B">
      <w:r>
        <w:t xml:space="preserve">¿Cuántos pares de electrones solitarios </w:t>
      </w:r>
      <w:r w:rsidR="00BB4857" w:rsidRPr="00BB4857">
        <w:t>tienen las moléculas seleccionadas?</w:t>
      </w:r>
    </w:p>
    <w:p w:rsidR="002F7856" w:rsidRDefault="002F7856" w:rsidP="002F7856">
      <w:pPr>
        <w:pStyle w:val="Ttulo1"/>
      </w:pPr>
      <w:r w:rsidRPr="002F7856">
        <w:t>Conclusión y comunicación de resultados</w:t>
      </w:r>
    </w:p>
    <w:p w:rsidR="002F7856" w:rsidRDefault="00924915" w:rsidP="00A9603B">
      <w:r>
        <w:t>Con la información que se tiene para este momento puedes aceptar o rechazar la hipótesis. Al aceptar o rechazar la hipótesis también se tiene la información para crear la conclusión del trabajo.</w:t>
      </w:r>
    </w:p>
    <w:p w:rsidR="00924915" w:rsidRDefault="0071247C" w:rsidP="0071247C">
      <w:pPr>
        <w:pStyle w:val="Ttulo1"/>
      </w:pPr>
      <w:r w:rsidRPr="0071247C">
        <w:t>Evaluación del trabajo realizado</w:t>
      </w:r>
    </w:p>
    <w:p w:rsidR="0071247C" w:rsidRDefault="00844D5E" w:rsidP="0071247C">
      <w:r>
        <w:t>A continuación se presenta una rúbrica para evaluar el trabajo realizado en la simulación.</w:t>
      </w:r>
    </w:p>
    <w:tbl>
      <w:tblPr>
        <w:tblStyle w:val="Tablaconcuadrcula"/>
        <w:tblW w:w="0" w:type="auto"/>
        <w:tblLook w:val="04A0" w:firstRow="1" w:lastRow="0" w:firstColumn="1" w:lastColumn="0" w:noHBand="0" w:noVBand="1"/>
      </w:tblPr>
      <w:tblGrid>
        <w:gridCol w:w="3369"/>
        <w:gridCol w:w="595"/>
        <w:gridCol w:w="780"/>
        <w:gridCol w:w="518"/>
      </w:tblGrid>
      <w:tr w:rsidR="000B03E8" w:rsidRPr="000B03E8" w:rsidTr="000B03E8">
        <w:tc>
          <w:tcPr>
            <w:tcW w:w="3369" w:type="dxa"/>
          </w:tcPr>
          <w:p w:rsidR="000B03E8" w:rsidRPr="000B03E8" w:rsidRDefault="000B03E8" w:rsidP="000B03E8">
            <w:pPr>
              <w:spacing w:after="0"/>
              <w:jc w:val="left"/>
              <w:rPr>
                <w:rFonts w:asciiTheme="minorHAnsi" w:hAnsiTheme="minorHAnsi"/>
                <w:sz w:val="22"/>
              </w:rPr>
            </w:pPr>
            <w:r w:rsidRPr="000B03E8">
              <w:rPr>
                <w:rFonts w:asciiTheme="minorHAnsi" w:hAnsiTheme="minorHAnsi"/>
                <w:sz w:val="22"/>
              </w:rPr>
              <w:t>Aspectos a Evaluar</w:t>
            </w:r>
          </w:p>
        </w:tc>
        <w:tc>
          <w:tcPr>
            <w:tcW w:w="595"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Lo hice</w:t>
            </w:r>
          </w:p>
        </w:tc>
        <w:tc>
          <w:tcPr>
            <w:tcW w:w="780"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Lo hice pero pude haberlo hecho mejor</w:t>
            </w:r>
          </w:p>
        </w:tc>
        <w:tc>
          <w:tcPr>
            <w:tcW w:w="518"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No lo hice</w:t>
            </w: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Me preocupé de leer las habilidades que voy a desarrollar en esta actividad experimental.</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Examiné cada uno de los pasos planteados.</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Repasé los pasos que no comprendí con la primera lectura.</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Me preocupé de entender el diseño de la actividad experimental.</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Fui responsable en las labores que me fueron confiadas.</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Me preocupé de conocer las acciones de cada uno de los integrantes del equipo.</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Fui respetuoso del trabajo realizado por los otros integrantes del equipo.</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Cooperé activamente para que el trabajo desarrollado fuera efectivo y seguro.</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Actué coordinadamente con mi equipo.</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Mis compañeros y compañeras actuaron responsablemente.</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Cuidé de dejar mi espacio de trabajo limpio y ordenado.</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r w:rsidR="000B03E8" w:rsidRPr="00F00D83" w:rsidTr="000B03E8">
        <w:tc>
          <w:tcPr>
            <w:tcW w:w="3369" w:type="dxa"/>
          </w:tcPr>
          <w:p w:rsidR="000B03E8" w:rsidRPr="000B03E8" w:rsidRDefault="000B03E8" w:rsidP="000B03E8">
            <w:pPr>
              <w:spacing w:after="0"/>
              <w:jc w:val="left"/>
              <w:rPr>
                <w:rFonts w:asciiTheme="minorHAnsi" w:hAnsiTheme="minorHAnsi"/>
                <w:sz w:val="18"/>
                <w:szCs w:val="18"/>
              </w:rPr>
            </w:pPr>
            <w:r w:rsidRPr="000B03E8">
              <w:rPr>
                <w:rFonts w:asciiTheme="minorHAnsi" w:hAnsiTheme="minorHAnsi"/>
                <w:sz w:val="18"/>
                <w:szCs w:val="18"/>
              </w:rPr>
              <w:t>En general, evalúo mi participación:</w:t>
            </w:r>
          </w:p>
        </w:tc>
        <w:tc>
          <w:tcPr>
            <w:tcW w:w="595" w:type="dxa"/>
          </w:tcPr>
          <w:p w:rsidR="000B03E8" w:rsidRPr="000B03E8" w:rsidRDefault="000B03E8" w:rsidP="000B03E8">
            <w:pPr>
              <w:spacing w:after="0"/>
              <w:jc w:val="left"/>
              <w:rPr>
                <w:rFonts w:asciiTheme="minorHAnsi" w:hAnsiTheme="minorHAnsi"/>
                <w:sz w:val="18"/>
                <w:szCs w:val="18"/>
              </w:rPr>
            </w:pPr>
          </w:p>
        </w:tc>
        <w:tc>
          <w:tcPr>
            <w:tcW w:w="780" w:type="dxa"/>
          </w:tcPr>
          <w:p w:rsidR="000B03E8" w:rsidRPr="000B03E8" w:rsidRDefault="000B03E8" w:rsidP="000B03E8">
            <w:pPr>
              <w:spacing w:after="0"/>
              <w:jc w:val="left"/>
              <w:rPr>
                <w:rFonts w:asciiTheme="minorHAnsi" w:hAnsiTheme="minorHAnsi"/>
                <w:sz w:val="18"/>
                <w:szCs w:val="18"/>
              </w:rPr>
            </w:pPr>
          </w:p>
        </w:tc>
        <w:tc>
          <w:tcPr>
            <w:tcW w:w="518" w:type="dxa"/>
          </w:tcPr>
          <w:p w:rsidR="000B03E8" w:rsidRPr="000B03E8" w:rsidRDefault="000B03E8" w:rsidP="000B03E8">
            <w:pPr>
              <w:spacing w:after="0"/>
              <w:jc w:val="left"/>
              <w:rPr>
                <w:rFonts w:asciiTheme="minorHAnsi" w:hAnsiTheme="minorHAnsi"/>
                <w:sz w:val="18"/>
                <w:szCs w:val="18"/>
              </w:rPr>
            </w:pPr>
          </w:p>
        </w:tc>
      </w:tr>
    </w:tbl>
    <w:p w:rsidR="0071247C" w:rsidRDefault="0071247C" w:rsidP="0071247C"/>
    <w:p w:rsidR="0071247C" w:rsidRDefault="0071247C" w:rsidP="0071247C"/>
    <w:p w:rsidR="0071247C" w:rsidRDefault="0071247C" w:rsidP="0071247C"/>
    <w:sectPr w:rsidR="0071247C" w:rsidSect="00232AC8">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97" w:rsidRDefault="00DC7997" w:rsidP="0068084D">
      <w:pPr>
        <w:spacing w:after="0" w:line="240" w:lineRule="auto"/>
      </w:pPr>
      <w:r>
        <w:separator/>
      </w:r>
    </w:p>
  </w:endnote>
  <w:endnote w:type="continuationSeparator" w:id="0">
    <w:p w:rsidR="00DC7997" w:rsidRDefault="00DC7997" w:rsidP="0068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97" w:rsidRDefault="00DC7997" w:rsidP="0068084D">
      <w:pPr>
        <w:spacing w:after="0" w:line="240" w:lineRule="auto"/>
      </w:pPr>
      <w:r>
        <w:separator/>
      </w:r>
    </w:p>
  </w:footnote>
  <w:footnote w:type="continuationSeparator" w:id="0">
    <w:p w:rsidR="00DC7997" w:rsidRDefault="00DC7997" w:rsidP="0068084D">
      <w:pPr>
        <w:spacing w:after="0" w:line="240" w:lineRule="auto"/>
      </w:pPr>
      <w:r>
        <w:continuationSeparator/>
      </w:r>
    </w:p>
  </w:footnote>
  <w:footnote w:id="1">
    <w:p w:rsidR="00844D5E" w:rsidRDefault="00844D5E">
      <w:pPr>
        <w:pStyle w:val="Textonotapie"/>
      </w:pPr>
      <w:r>
        <w:rPr>
          <w:rStyle w:val="Refdenotaalpie"/>
        </w:rPr>
        <w:footnoteRef/>
      </w:r>
      <w:r>
        <w:t xml:space="preserve"> Cabello M. (2010). </w:t>
      </w:r>
      <w:r w:rsidRPr="00844D5E">
        <w:t>Química 1º Año Medio</w:t>
      </w:r>
      <w:r>
        <w:t xml:space="preserve">. </w:t>
      </w:r>
      <w:r w:rsidRPr="0066453C">
        <w:t xml:space="preserve">Ediciones Cal y Canto. </w:t>
      </w:r>
    </w:p>
  </w:footnote>
  <w:footnote w:id="2">
    <w:p w:rsidR="005E11E2" w:rsidRPr="005E11E2" w:rsidRDefault="005E11E2">
      <w:pPr>
        <w:pStyle w:val="Textonotapie"/>
      </w:pPr>
      <w:r>
        <w:rPr>
          <w:rStyle w:val="Refdenotaalpie"/>
        </w:rPr>
        <w:footnoteRef/>
      </w:r>
      <w:r w:rsidRPr="005E11E2">
        <w:t xml:space="preserve"> </w:t>
      </w:r>
      <w:r>
        <w:t>Recuperado de</w:t>
      </w:r>
      <w:r w:rsidRPr="005E11E2">
        <w:t>: http://fsusironaldjamesgillespie.weebly.com/significance-of-vsepr-theory.html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AAE"/>
    <w:multiLevelType w:val="hybridMultilevel"/>
    <w:tmpl w:val="55286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D7005E"/>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3CCA5420"/>
    <w:multiLevelType w:val="hybridMultilevel"/>
    <w:tmpl w:val="461E3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58A485B"/>
    <w:multiLevelType w:val="hybridMultilevel"/>
    <w:tmpl w:val="1EF06558"/>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CE"/>
    <w:rsid w:val="00043E8D"/>
    <w:rsid w:val="000565B8"/>
    <w:rsid w:val="00086449"/>
    <w:rsid w:val="000B03E8"/>
    <w:rsid w:val="001158EA"/>
    <w:rsid w:val="00133E5D"/>
    <w:rsid w:val="00183FCD"/>
    <w:rsid w:val="00185EA3"/>
    <w:rsid w:val="001A5871"/>
    <w:rsid w:val="001A645D"/>
    <w:rsid w:val="001B5F43"/>
    <w:rsid w:val="001D7AC2"/>
    <w:rsid w:val="001E65BF"/>
    <w:rsid w:val="00223C41"/>
    <w:rsid w:val="00232AC8"/>
    <w:rsid w:val="0025406F"/>
    <w:rsid w:val="00255A59"/>
    <w:rsid w:val="00276165"/>
    <w:rsid w:val="00286DB8"/>
    <w:rsid w:val="002A78C9"/>
    <w:rsid w:val="002B61CE"/>
    <w:rsid w:val="002D6306"/>
    <w:rsid w:val="002F23F5"/>
    <w:rsid w:val="002F7856"/>
    <w:rsid w:val="0034003D"/>
    <w:rsid w:val="0035058B"/>
    <w:rsid w:val="00356A4F"/>
    <w:rsid w:val="00357250"/>
    <w:rsid w:val="00360799"/>
    <w:rsid w:val="003B4F22"/>
    <w:rsid w:val="003C29D0"/>
    <w:rsid w:val="003C78FC"/>
    <w:rsid w:val="003F412B"/>
    <w:rsid w:val="0040657D"/>
    <w:rsid w:val="0043155E"/>
    <w:rsid w:val="00446986"/>
    <w:rsid w:val="00446E96"/>
    <w:rsid w:val="004B0BCE"/>
    <w:rsid w:val="004C04A2"/>
    <w:rsid w:val="004E42C9"/>
    <w:rsid w:val="00547DF3"/>
    <w:rsid w:val="0057346B"/>
    <w:rsid w:val="005809EB"/>
    <w:rsid w:val="00596608"/>
    <w:rsid w:val="005A3754"/>
    <w:rsid w:val="005D3553"/>
    <w:rsid w:val="005D7945"/>
    <w:rsid w:val="005E11E2"/>
    <w:rsid w:val="005E762E"/>
    <w:rsid w:val="00621679"/>
    <w:rsid w:val="0062400F"/>
    <w:rsid w:val="006268C4"/>
    <w:rsid w:val="00644B88"/>
    <w:rsid w:val="0066453C"/>
    <w:rsid w:val="00664C2D"/>
    <w:rsid w:val="0068084D"/>
    <w:rsid w:val="006907BB"/>
    <w:rsid w:val="006969D5"/>
    <w:rsid w:val="006B0DB4"/>
    <w:rsid w:val="006B1681"/>
    <w:rsid w:val="006B64E6"/>
    <w:rsid w:val="006C41BD"/>
    <w:rsid w:val="006E3B66"/>
    <w:rsid w:val="0071247C"/>
    <w:rsid w:val="007354E8"/>
    <w:rsid w:val="00753D51"/>
    <w:rsid w:val="007700A5"/>
    <w:rsid w:val="007A1C54"/>
    <w:rsid w:val="007A4259"/>
    <w:rsid w:val="007C0657"/>
    <w:rsid w:val="007D53A3"/>
    <w:rsid w:val="007D5E76"/>
    <w:rsid w:val="007E2B60"/>
    <w:rsid w:val="00826A51"/>
    <w:rsid w:val="00844D5E"/>
    <w:rsid w:val="00851DB4"/>
    <w:rsid w:val="00864C25"/>
    <w:rsid w:val="00897461"/>
    <w:rsid w:val="008B24DF"/>
    <w:rsid w:val="008D6CB2"/>
    <w:rsid w:val="009012D4"/>
    <w:rsid w:val="00924915"/>
    <w:rsid w:val="009603B0"/>
    <w:rsid w:val="009910BF"/>
    <w:rsid w:val="00995DE3"/>
    <w:rsid w:val="009A0C41"/>
    <w:rsid w:val="009C0826"/>
    <w:rsid w:val="009D11E4"/>
    <w:rsid w:val="00A544B3"/>
    <w:rsid w:val="00A9603B"/>
    <w:rsid w:val="00AD2A8F"/>
    <w:rsid w:val="00B65A81"/>
    <w:rsid w:val="00B7270B"/>
    <w:rsid w:val="00B764B3"/>
    <w:rsid w:val="00B81805"/>
    <w:rsid w:val="00BB4857"/>
    <w:rsid w:val="00C20528"/>
    <w:rsid w:val="00C24DA6"/>
    <w:rsid w:val="00C57BCD"/>
    <w:rsid w:val="00C6378C"/>
    <w:rsid w:val="00C65D08"/>
    <w:rsid w:val="00CA2328"/>
    <w:rsid w:val="00CA24A2"/>
    <w:rsid w:val="00CC4E97"/>
    <w:rsid w:val="00D1046E"/>
    <w:rsid w:val="00D146B5"/>
    <w:rsid w:val="00D17F80"/>
    <w:rsid w:val="00D416A7"/>
    <w:rsid w:val="00D52537"/>
    <w:rsid w:val="00D52A17"/>
    <w:rsid w:val="00D555B8"/>
    <w:rsid w:val="00D565CB"/>
    <w:rsid w:val="00D643C9"/>
    <w:rsid w:val="00D7269E"/>
    <w:rsid w:val="00D82E49"/>
    <w:rsid w:val="00DA2088"/>
    <w:rsid w:val="00DA7D53"/>
    <w:rsid w:val="00DB3D5B"/>
    <w:rsid w:val="00DC7997"/>
    <w:rsid w:val="00DE0791"/>
    <w:rsid w:val="00DE132E"/>
    <w:rsid w:val="00DF0D87"/>
    <w:rsid w:val="00E24C98"/>
    <w:rsid w:val="00E441F1"/>
    <w:rsid w:val="00E46094"/>
    <w:rsid w:val="00E4625E"/>
    <w:rsid w:val="00E56A31"/>
    <w:rsid w:val="00E56F0B"/>
    <w:rsid w:val="00E941E8"/>
    <w:rsid w:val="00EB5A33"/>
    <w:rsid w:val="00ED77D9"/>
    <w:rsid w:val="00EE523A"/>
    <w:rsid w:val="00EF1489"/>
    <w:rsid w:val="00EF337B"/>
    <w:rsid w:val="00F00D83"/>
    <w:rsid w:val="00F33EC2"/>
    <w:rsid w:val="00F407F3"/>
    <w:rsid w:val="00F45727"/>
    <w:rsid w:val="00FD0646"/>
    <w:rsid w:val="00FD0FDF"/>
    <w:rsid w:val="00FE2490"/>
    <w:rsid w:val="00FF10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71"/>
    <w:pPr>
      <w:spacing w:after="120"/>
      <w:jc w:val="both"/>
    </w:pPr>
    <w:rPr>
      <w:rFonts w:ascii="Arial" w:hAnsi="Arial"/>
      <w:sz w:val="20"/>
    </w:rPr>
  </w:style>
  <w:style w:type="paragraph" w:styleId="Ttulo1">
    <w:name w:val="heading 1"/>
    <w:basedOn w:val="Normal"/>
    <w:next w:val="Normal"/>
    <w:link w:val="Ttulo1Car"/>
    <w:uiPriority w:val="9"/>
    <w:qFormat/>
    <w:rsid w:val="00C24DA6"/>
    <w:pPr>
      <w:keepNext/>
      <w:keepLines/>
      <w:numPr>
        <w:numId w:val="1"/>
      </w:numPr>
      <w:spacing w:before="480" w:after="0"/>
      <w:outlineLvl w:val="0"/>
    </w:pPr>
    <w:rPr>
      <w:rFonts w:eastAsiaTheme="majorEastAsia" w:cstheme="majorBidi"/>
      <w:b/>
      <w:bCs/>
      <w:sz w:val="22"/>
      <w:szCs w:val="28"/>
    </w:rPr>
  </w:style>
  <w:style w:type="paragraph" w:styleId="Ttulo2">
    <w:name w:val="heading 2"/>
    <w:basedOn w:val="Normal"/>
    <w:next w:val="Normal"/>
    <w:link w:val="Ttulo2Car"/>
    <w:uiPriority w:val="9"/>
    <w:unhideWhenUsed/>
    <w:qFormat/>
    <w:rsid w:val="00C24DA6"/>
    <w:pPr>
      <w:keepNext/>
      <w:keepLines/>
      <w:numPr>
        <w:ilvl w:val="1"/>
        <w:numId w:val="1"/>
      </w:numPr>
      <w:spacing w:before="200" w:after="0"/>
      <w:ind w:left="0" w:firstLine="0"/>
      <w:outlineLvl w:val="1"/>
    </w:pPr>
    <w:rPr>
      <w:rFonts w:eastAsiaTheme="majorEastAsia" w:cstheme="majorBidi"/>
      <w:b/>
      <w:bCs/>
      <w:sz w:val="22"/>
      <w:szCs w:val="26"/>
    </w:rPr>
  </w:style>
  <w:style w:type="paragraph" w:styleId="Ttulo3">
    <w:name w:val="heading 3"/>
    <w:basedOn w:val="Normal"/>
    <w:next w:val="Normal"/>
    <w:link w:val="Ttulo3Car"/>
    <w:uiPriority w:val="9"/>
    <w:unhideWhenUsed/>
    <w:qFormat/>
    <w:rsid w:val="0043155E"/>
    <w:pPr>
      <w:keepNext/>
      <w:keepLines/>
      <w:numPr>
        <w:ilvl w:val="2"/>
        <w:numId w:val="1"/>
      </w:numPr>
      <w:spacing w:before="200" w:after="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864C2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64C2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64C2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64C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64C2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64C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84D"/>
  </w:style>
  <w:style w:type="paragraph" w:styleId="Piedepgina">
    <w:name w:val="footer"/>
    <w:basedOn w:val="Normal"/>
    <w:link w:val="PiedepginaCar"/>
    <w:uiPriority w:val="99"/>
    <w:unhideWhenUsed/>
    <w:rsid w:val="00680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84D"/>
  </w:style>
  <w:style w:type="paragraph" w:styleId="Textodeglobo">
    <w:name w:val="Balloon Text"/>
    <w:basedOn w:val="Normal"/>
    <w:link w:val="TextodegloboCar"/>
    <w:uiPriority w:val="99"/>
    <w:semiHidden/>
    <w:unhideWhenUsed/>
    <w:rsid w:val="00680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84D"/>
    <w:rPr>
      <w:rFonts w:ascii="Tahoma" w:hAnsi="Tahoma" w:cs="Tahoma"/>
      <w:sz w:val="16"/>
      <w:szCs w:val="16"/>
    </w:rPr>
  </w:style>
  <w:style w:type="table" w:customStyle="1" w:styleId="Tablaconcuadrcula1">
    <w:name w:val="Tabla con cuadrícula1"/>
    <w:basedOn w:val="Tablanormal"/>
    <w:uiPriority w:val="59"/>
    <w:rsid w:val="000565B8"/>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24DA6"/>
    <w:rPr>
      <w:rFonts w:ascii="Arial" w:eastAsiaTheme="majorEastAsia" w:hAnsi="Arial" w:cstheme="majorBidi"/>
      <w:b/>
      <w:bCs/>
      <w:szCs w:val="28"/>
    </w:rPr>
  </w:style>
  <w:style w:type="character" w:customStyle="1" w:styleId="Ttulo2Car">
    <w:name w:val="Título 2 Car"/>
    <w:basedOn w:val="Fuentedeprrafopredeter"/>
    <w:link w:val="Ttulo2"/>
    <w:uiPriority w:val="9"/>
    <w:rsid w:val="00C24DA6"/>
    <w:rPr>
      <w:rFonts w:ascii="Arial" w:eastAsiaTheme="majorEastAsia" w:hAnsi="Arial" w:cstheme="majorBidi"/>
      <w:b/>
      <w:bCs/>
      <w:szCs w:val="26"/>
    </w:rPr>
  </w:style>
  <w:style w:type="character" w:customStyle="1" w:styleId="Ttulo3Car">
    <w:name w:val="Título 3 Car"/>
    <w:basedOn w:val="Fuentedeprrafopredeter"/>
    <w:link w:val="Ttulo3"/>
    <w:uiPriority w:val="9"/>
    <w:rsid w:val="0043155E"/>
    <w:rPr>
      <w:rFonts w:ascii="Arial" w:eastAsiaTheme="majorEastAsia" w:hAnsi="Arial" w:cstheme="majorBidi"/>
      <w:b/>
      <w:bCs/>
      <w:sz w:val="20"/>
    </w:rPr>
  </w:style>
  <w:style w:type="character" w:customStyle="1" w:styleId="Ttulo4Car">
    <w:name w:val="Título 4 Car"/>
    <w:basedOn w:val="Fuentedeprrafopredeter"/>
    <w:link w:val="Ttulo4"/>
    <w:uiPriority w:val="9"/>
    <w:semiHidden/>
    <w:rsid w:val="00864C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864C2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864C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64C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64C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64C25"/>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semiHidden/>
    <w:unhideWhenUsed/>
    <w:rsid w:val="00FE2490"/>
    <w:pPr>
      <w:spacing w:after="0" w:line="240" w:lineRule="auto"/>
    </w:pPr>
    <w:rPr>
      <w:szCs w:val="20"/>
    </w:rPr>
  </w:style>
  <w:style w:type="character" w:customStyle="1" w:styleId="TextonotapieCar">
    <w:name w:val="Texto nota pie Car"/>
    <w:basedOn w:val="Fuentedeprrafopredeter"/>
    <w:link w:val="Textonotapie"/>
    <w:uiPriority w:val="99"/>
    <w:semiHidden/>
    <w:rsid w:val="00FE2490"/>
    <w:rPr>
      <w:sz w:val="20"/>
      <w:szCs w:val="20"/>
    </w:rPr>
  </w:style>
  <w:style w:type="character" w:styleId="Refdenotaalpie">
    <w:name w:val="footnote reference"/>
    <w:basedOn w:val="Fuentedeprrafopredeter"/>
    <w:uiPriority w:val="99"/>
    <w:semiHidden/>
    <w:unhideWhenUsed/>
    <w:rsid w:val="00FE2490"/>
    <w:rPr>
      <w:vertAlign w:val="superscript"/>
    </w:rPr>
  </w:style>
  <w:style w:type="paragraph" w:styleId="Prrafodelista">
    <w:name w:val="List Paragraph"/>
    <w:basedOn w:val="Normal"/>
    <w:uiPriority w:val="34"/>
    <w:qFormat/>
    <w:rsid w:val="00FE2490"/>
    <w:pPr>
      <w:ind w:left="720"/>
      <w:contextualSpacing/>
    </w:pPr>
  </w:style>
  <w:style w:type="table" w:styleId="Tablaconcuadrcula">
    <w:name w:val="Table Grid"/>
    <w:basedOn w:val="Tablanormal"/>
    <w:uiPriority w:val="59"/>
    <w:rsid w:val="0011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1A5871"/>
    <w:pPr>
      <w:spacing w:after="200" w:line="240" w:lineRule="auto"/>
      <w:jc w:val="center"/>
    </w:pPr>
    <w:rPr>
      <w:b/>
      <w:bCs/>
      <w:sz w:val="18"/>
      <w:szCs w:val="18"/>
    </w:rPr>
  </w:style>
  <w:style w:type="character" w:styleId="Hipervnculo">
    <w:name w:val="Hyperlink"/>
    <w:basedOn w:val="Fuentedeprrafopredeter"/>
    <w:uiPriority w:val="99"/>
    <w:unhideWhenUsed/>
    <w:rsid w:val="00232AC8"/>
    <w:rPr>
      <w:color w:val="0000FF" w:themeColor="hyperlink"/>
      <w:u w:val="single"/>
    </w:rPr>
  </w:style>
  <w:style w:type="paragraph" w:styleId="Cita">
    <w:name w:val="Quote"/>
    <w:basedOn w:val="Normal"/>
    <w:next w:val="Normal"/>
    <w:link w:val="CitaCar"/>
    <w:uiPriority w:val="29"/>
    <w:qFormat/>
    <w:rsid w:val="0040657D"/>
    <w:rPr>
      <w:i/>
      <w:iCs/>
      <w:color w:val="000000" w:themeColor="text1"/>
    </w:rPr>
  </w:style>
  <w:style w:type="character" w:customStyle="1" w:styleId="CitaCar">
    <w:name w:val="Cita Car"/>
    <w:basedOn w:val="Fuentedeprrafopredeter"/>
    <w:link w:val="Cita"/>
    <w:uiPriority w:val="29"/>
    <w:rsid w:val="0040657D"/>
    <w:rPr>
      <w:rFonts w:ascii="Arial" w:hAnsi="Arial"/>
      <w:i/>
      <w:i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71"/>
    <w:pPr>
      <w:spacing w:after="120"/>
      <w:jc w:val="both"/>
    </w:pPr>
    <w:rPr>
      <w:rFonts w:ascii="Arial" w:hAnsi="Arial"/>
      <w:sz w:val="20"/>
    </w:rPr>
  </w:style>
  <w:style w:type="paragraph" w:styleId="Ttulo1">
    <w:name w:val="heading 1"/>
    <w:basedOn w:val="Normal"/>
    <w:next w:val="Normal"/>
    <w:link w:val="Ttulo1Car"/>
    <w:uiPriority w:val="9"/>
    <w:qFormat/>
    <w:rsid w:val="00C24DA6"/>
    <w:pPr>
      <w:keepNext/>
      <w:keepLines/>
      <w:numPr>
        <w:numId w:val="1"/>
      </w:numPr>
      <w:spacing w:before="480" w:after="0"/>
      <w:outlineLvl w:val="0"/>
    </w:pPr>
    <w:rPr>
      <w:rFonts w:eastAsiaTheme="majorEastAsia" w:cstheme="majorBidi"/>
      <w:b/>
      <w:bCs/>
      <w:sz w:val="22"/>
      <w:szCs w:val="28"/>
    </w:rPr>
  </w:style>
  <w:style w:type="paragraph" w:styleId="Ttulo2">
    <w:name w:val="heading 2"/>
    <w:basedOn w:val="Normal"/>
    <w:next w:val="Normal"/>
    <w:link w:val="Ttulo2Car"/>
    <w:uiPriority w:val="9"/>
    <w:unhideWhenUsed/>
    <w:qFormat/>
    <w:rsid w:val="00C24DA6"/>
    <w:pPr>
      <w:keepNext/>
      <w:keepLines/>
      <w:numPr>
        <w:ilvl w:val="1"/>
        <w:numId w:val="1"/>
      </w:numPr>
      <w:spacing w:before="200" w:after="0"/>
      <w:ind w:left="0" w:firstLine="0"/>
      <w:outlineLvl w:val="1"/>
    </w:pPr>
    <w:rPr>
      <w:rFonts w:eastAsiaTheme="majorEastAsia" w:cstheme="majorBidi"/>
      <w:b/>
      <w:bCs/>
      <w:sz w:val="22"/>
      <w:szCs w:val="26"/>
    </w:rPr>
  </w:style>
  <w:style w:type="paragraph" w:styleId="Ttulo3">
    <w:name w:val="heading 3"/>
    <w:basedOn w:val="Normal"/>
    <w:next w:val="Normal"/>
    <w:link w:val="Ttulo3Car"/>
    <w:uiPriority w:val="9"/>
    <w:unhideWhenUsed/>
    <w:qFormat/>
    <w:rsid w:val="0043155E"/>
    <w:pPr>
      <w:keepNext/>
      <w:keepLines/>
      <w:numPr>
        <w:ilvl w:val="2"/>
        <w:numId w:val="1"/>
      </w:numPr>
      <w:spacing w:before="200" w:after="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864C2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64C2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64C2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64C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64C2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64C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84D"/>
  </w:style>
  <w:style w:type="paragraph" w:styleId="Piedepgina">
    <w:name w:val="footer"/>
    <w:basedOn w:val="Normal"/>
    <w:link w:val="PiedepginaCar"/>
    <w:uiPriority w:val="99"/>
    <w:unhideWhenUsed/>
    <w:rsid w:val="00680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84D"/>
  </w:style>
  <w:style w:type="paragraph" w:styleId="Textodeglobo">
    <w:name w:val="Balloon Text"/>
    <w:basedOn w:val="Normal"/>
    <w:link w:val="TextodegloboCar"/>
    <w:uiPriority w:val="99"/>
    <w:semiHidden/>
    <w:unhideWhenUsed/>
    <w:rsid w:val="00680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84D"/>
    <w:rPr>
      <w:rFonts w:ascii="Tahoma" w:hAnsi="Tahoma" w:cs="Tahoma"/>
      <w:sz w:val="16"/>
      <w:szCs w:val="16"/>
    </w:rPr>
  </w:style>
  <w:style w:type="table" w:customStyle="1" w:styleId="Tablaconcuadrcula1">
    <w:name w:val="Tabla con cuadrícula1"/>
    <w:basedOn w:val="Tablanormal"/>
    <w:uiPriority w:val="59"/>
    <w:rsid w:val="000565B8"/>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24DA6"/>
    <w:rPr>
      <w:rFonts w:ascii="Arial" w:eastAsiaTheme="majorEastAsia" w:hAnsi="Arial" w:cstheme="majorBidi"/>
      <w:b/>
      <w:bCs/>
      <w:szCs w:val="28"/>
    </w:rPr>
  </w:style>
  <w:style w:type="character" w:customStyle="1" w:styleId="Ttulo2Car">
    <w:name w:val="Título 2 Car"/>
    <w:basedOn w:val="Fuentedeprrafopredeter"/>
    <w:link w:val="Ttulo2"/>
    <w:uiPriority w:val="9"/>
    <w:rsid w:val="00C24DA6"/>
    <w:rPr>
      <w:rFonts w:ascii="Arial" w:eastAsiaTheme="majorEastAsia" w:hAnsi="Arial" w:cstheme="majorBidi"/>
      <w:b/>
      <w:bCs/>
      <w:szCs w:val="26"/>
    </w:rPr>
  </w:style>
  <w:style w:type="character" w:customStyle="1" w:styleId="Ttulo3Car">
    <w:name w:val="Título 3 Car"/>
    <w:basedOn w:val="Fuentedeprrafopredeter"/>
    <w:link w:val="Ttulo3"/>
    <w:uiPriority w:val="9"/>
    <w:rsid w:val="0043155E"/>
    <w:rPr>
      <w:rFonts w:ascii="Arial" w:eastAsiaTheme="majorEastAsia" w:hAnsi="Arial" w:cstheme="majorBidi"/>
      <w:b/>
      <w:bCs/>
      <w:sz w:val="20"/>
    </w:rPr>
  </w:style>
  <w:style w:type="character" w:customStyle="1" w:styleId="Ttulo4Car">
    <w:name w:val="Título 4 Car"/>
    <w:basedOn w:val="Fuentedeprrafopredeter"/>
    <w:link w:val="Ttulo4"/>
    <w:uiPriority w:val="9"/>
    <w:semiHidden/>
    <w:rsid w:val="00864C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864C2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864C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64C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64C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64C25"/>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semiHidden/>
    <w:unhideWhenUsed/>
    <w:rsid w:val="00FE2490"/>
    <w:pPr>
      <w:spacing w:after="0" w:line="240" w:lineRule="auto"/>
    </w:pPr>
    <w:rPr>
      <w:szCs w:val="20"/>
    </w:rPr>
  </w:style>
  <w:style w:type="character" w:customStyle="1" w:styleId="TextonotapieCar">
    <w:name w:val="Texto nota pie Car"/>
    <w:basedOn w:val="Fuentedeprrafopredeter"/>
    <w:link w:val="Textonotapie"/>
    <w:uiPriority w:val="99"/>
    <w:semiHidden/>
    <w:rsid w:val="00FE2490"/>
    <w:rPr>
      <w:sz w:val="20"/>
      <w:szCs w:val="20"/>
    </w:rPr>
  </w:style>
  <w:style w:type="character" w:styleId="Refdenotaalpie">
    <w:name w:val="footnote reference"/>
    <w:basedOn w:val="Fuentedeprrafopredeter"/>
    <w:uiPriority w:val="99"/>
    <w:semiHidden/>
    <w:unhideWhenUsed/>
    <w:rsid w:val="00FE2490"/>
    <w:rPr>
      <w:vertAlign w:val="superscript"/>
    </w:rPr>
  </w:style>
  <w:style w:type="paragraph" w:styleId="Prrafodelista">
    <w:name w:val="List Paragraph"/>
    <w:basedOn w:val="Normal"/>
    <w:uiPriority w:val="34"/>
    <w:qFormat/>
    <w:rsid w:val="00FE2490"/>
    <w:pPr>
      <w:ind w:left="720"/>
      <w:contextualSpacing/>
    </w:pPr>
  </w:style>
  <w:style w:type="table" w:styleId="Tablaconcuadrcula">
    <w:name w:val="Table Grid"/>
    <w:basedOn w:val="Tablanormal"/>
    <w:uiPriority w:val="59"/>
    <w:rsid w:val="0011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1A5871"/>
    <w:pPr>
      <w:spacing w:after="200" w:line="240" w:lineRule="auto"/>
      <w:jc w:val="center"/>
    </w:pPr>
    <w:rPr>
      <w:b/>
      <w:bCs/>
      <w:sz w:val="18"/>
      <w:szCs w:val="18"/>
    </w:rPr>
  </w:style>
  <w:style w:type="character" w:styleId="Hipervnculo">
    <w:name w:val="Hyperlink"/>
    <w:basedOn w:val="Fuentedeprrafopredeter"/>
    <w:uiPriority w:val="99"/>
    <w:unhideWhenUsed/>
    <w:rsid w:val="00232AC8"/>
    <w:rPr>
      <w:color w:val="0000FF" w:themeColor="hyperlink"/>
      <w:u w:val="single"/>
    </w:rPr>
  </w:style>
  <w:style w:type="paragraph" w:styleId="Cita">
    <w:name w:val="Quote"/>
    <w:basedOn w:val="Normal"/>
    <w:next w:val="Normal"/>
    <w:link w:val="CitaCar"/>
    <w:uiPriority w:val="29"/>
    <w:qFormat/>
    <w:rsid w:val="0040657D"/>
    <w:rPr>
      <w:i/>
      <w:iCs/>
      <w:color w:val="000000" w:themeColor="text1"/>
    </w:rPr>
  </w:style>
  <w:style w:type="character" w:customStyle="1" w:styleId="CitaCar">
    <w:name w:val="Cita Car"/>
    <w:basedOn w:val="Fuentedeprrafopredeter"/>
    <w:link w:val="Cita"/>
    <w:uiPriority w:val="29"/>
    <w:rsid w:val="0040657D"/>
    <w:rPr>
      <w:rFonts w:ascii="Arial" w:hAnsi="Arial"/>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258">
      <w:bodyDiv w:val="1"/>
      <w:marLeft w:val="0"/>
      <w:marRight w:val="0"/>
      <w:marTop w:val="0"/>
      <w:marBottom w:val="0"/>
      <w:divBdr>
        <w:top w:val="none" w:sz="0" w:space="0" w:color="auto"/>
        <w:left w:val="none" w:sz="0" w:space="0" w:color="auto"/>
        <w:bottom w:val="none" w:sz="0" w:space="0" w:color="auto"/>
        <w:right w:val="none" w:sz="0" w:space="0" w:color="auto"/>
      </w:divBdr>
    </w:div>
    <w:div w:id="454714866">
      <w:bodyDiv w:val="1"/>
      <w:marLeft w:val="0"/>
      <w:marRight w:val="0"/>
      <w:marTop w:val="0"/>
      <w:marBottom w:val="0"/>
      <w:divBdr>
        <w:top w:val="none" w:sz="0" w:space="0" w:color="auto"/>
        <w:left w:val="none" w:sz="0" w:space="0" w:color="auto"/>
        <w:bottom w:val="none" w:sz="0" w:space="0" w:color="auto"/>
        <w:right w:val="none" w:sz="0" w:space="0" w:color="auto"/>
      </w:divBdr>
      <w:divsChild>
        <w:div w:id="1942639129">
          <w:marLeft w:val="336"/>
          <w:marRight w:val="0"/>
          <w:marTop w:val="120"/>
          <w:marBottom w:val="312"/>
          <w:divBdr>
            <w:top w:val="none" w:sz="0" w:space="0" w:color="auto"/>
            <w:left w:val="none" w:sz="0" w:space="0" w:color="auto"/>
            <w:bottom w:val="none" w:sz="0" w:space="0" w:color="auto"/>
            <w:right w:val="none" w:sz="0" w:space="0" w:color="auto"/>
          </w:divBdr>
          <w:divsChild>
            <w:div w:id="1317969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25923429">
      <w:bodyDiv w:val="1"/>
      <w:marLeft w:val="0"/>
      <w:marRight w:val="0"/>
      <w:marTop w:val="0"/>
      <w:marBottom w:val="0"/>
      <w:divBdr>
        <w:top w:val="none" w:sz="0" w:space="0" w:color="auto"/>
        <w:left w:val="none" w:sz="0" w:space="0" w:color="auto"/>
        <w:bottom w:val="none" w:sz="0" w:space="0" w:color="auto"/>
        <w:right w:val="none" w:sz="0" w:space="0" w:color="auto"/>
      </w:divBdr>
    </w:div>
    <w:div w:id="1406687942">
      <w:bodyDiv w:val="1"/>
      <w:marLeft w:val="0"/>
      <w:marRight w:val="0"/>
      <w:marTop w:val="0"/>
      <w:marBottom w:val="0"/>
      <w:divBdr>
        <w:top w:val="none" w:sz="0" w:space="0" w:color="auto"/>
        <w:left w:val="none" w:sz="0" w:space="0" w:color="auto"/>
        <w:bottom w:val="none" w:sz="0" w:space="0" w:color="auto"/>
        <w:right w:val="none" w:sz="0" w:space="0" w:color="auto"/>
      </w:divBdr>
    </w:div>
    <w:div w:id="1909226029">
      <w:bodyDiv w:val="1"/>
      <w:marLeft w:val="0"/>
      <w:marRight w:val="0"/>
      <w:marTop w:val="0"/>
      <w:marBottom w:val="0"/>
      <w:divBdr>
        <w:top w:val="none" w:sz="0" w:space="0" w:color="auto"/>
        <w:left w:val="none" w:sz="0" w:space="0" w:color="auto"/>
        <w:bottom w:val="none" w:sz="0" w:space="0" w:color="auto"/>
        <w:right w:val="none" w:sz="0" w:space="0" w:color="auto"/>
      </w:divBdr>
    </w:div>
    <w:div w:id="20123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phet.colorado.edu/sims/html/molecule-shapes/latest/molecule-shapes_e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76F4-18AA-4982-89EA-F8AE55C1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Director Técnico</cp:lastModifiedBy>
  <cp:revision>5</cp:revision>
  <dcterms:created xsi:type="dcterms:W3CDTF">2017-02-24T23:54:00Z</dcterms:created>
  <dcterms:modified xsi:type="dcterms:W3CDTF">2017-02-25T00:10:00Z</dcterms:modified>
</cp:coreProperties>
</file>