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988"/>
        <w:gridCol w:w="9610"/>
      </w:tblGrid>
      <w:tr w:rsidR="00983067" w:rsidRPr="00983067" w:rsidTr="00983067">
        <w:trPr>
          <w:trHeight w:val="330"/>
        </w:trPr>
        <w:tc>
          <w:tcPr>
            <w:tcW w:w="988" w:type="dxa"/>
            <w:vMerge w:val="restart"/>
          </w:tcPr>
          <w:p w:rsidR="00983067" w:rsidRPr="00983067" w:rsidRDefault="00983067" w:rsidP="0098306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Hlk492023550"/>
            <w:r w:rsidRPr="00983067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1312" behindDoc="1" locked="0" layoutInCell="1" allowOverlap="1" wp14:anchorId="5304CDF5" wp14:editId="7A5E13F4">
                  <wp:simplePos x="0" y="0"/>
                  <wp:positionH relativeFrom="column">
                    <wp:posOffset>-38239</wp:posOffset>
                  </wp:positionH>
                  <wp:positionV relativeFrom="paragraph">
                    <wp:posOffset>88020</wp:posOffset>
                  </wp:positionV>
                  <wp:extent cx="571500" cy="562464"/>
                  <wp:effectExtent l="0" t="0" r="0" b="9525"/>
                  <wp:wrapNone/>
                  <wp:docPr id="1" name="Imagen 1" descr="Imagen que contiene texto&#10;&#10;Descripción generada con confianza 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 nuevo escudo I.E.P-02 marz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71500" cy="562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0" w:type="dxa"/>
            <w:vMerge w:val="restart"/>
          </w:tcPr>
          <w:p w:rsidR="00983067" w:rsidRPr="00983067" w:rsidRDefault="00983067" w:rsidP="009830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3067">
              <w:rPr>
                <w:rFonts w:ascii="Arial" w:eastAsia="Calibri" w:hAnsi="Arial" w:cs="Arial"/>
                <w:b/>
                <w:sz w:val="24"/>
                <w:szCs w:val="24"/>
              </w:rPr>
              <w:t>INSTITUCION EDUCATIVA PRADITO</w:t>
            </w:r>
          </w:p>
          <w:p w:rsidR="00983067" w:rsidRPr="00983067" w:rsidRDefault="00983067" w:rsidP="009830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3067">
              <w:rPr>
                <w:rFonts w:ascii="Arial" w:eastAsia="Calibri" w:hAnsi="Arial" w:cs="Arial"/>
                <w:b/>
                <w:sz w:val="24"/>
                <w:szCs w:val="24"/>
              </w:rPr>
              <w:t>Resolución Numero 14914 de diciembre 4 de 2015</w:t>
            </w:r>
          </w:p>
        </w:tc>
      </w:tr>
      <w:tr w:rsidR="00983067" w:rsidRPr="00983067" w:rsidTr="00983067">
        <w:trPr>
          <w:trHeight w:val="354"/>
        </w:trPr>
        <w:tc>
          <w:tcPr>
            <w:tcW w:w="988" w:type="dxa"/>
            <w:vMerge/>
          </w:tcPr>
          <w:p w:rsidR="00983067" w:rsidRPr="00983067" w:rsidRDefault="00983067" w:rsidP="0098306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610" w:type="dxa"/>
            <w:vMerge/>
          </w:tcPr>
          <w:p w:rsidR="00983067" w:rsidRPr="00983067" w:rsidRDefault="00983067" w:rsidP="0098306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83067" w:rsidRPr="00983067" w:rsidTr="00983067">
        <w:trPr>
          <w:trHeight w:val="500"/>
        </w:trPr>
        <w:tc>
          <w:tcPr>
            <w:tcW w:w="988" w:type="dxa"/>
            <w:vMerge/>
          </w:tcPr>
          <w:p w:rsidR="00983067" w:rsidRPr="00983067" w:rsidRDefault="00983067" w:rsidP="0098306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610" w:type="dxa"/>
          </w:tcPr>
          <w:p w:rsidR="00983067" w:rsidRPr="00983067" w:rsidRDefault="00983067" w:rsidP="00835F5A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983067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Recuperación de física</w:t>
            </w:r>
            <w:r w:rsidR="00A05DB3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 xml:space="preserve"> y quimica</w:t>
            </w:r>
            <w:r w:rsidRPr="00983067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 xml:space="preserve"> grado </w:t>
            </w:r>
            <w:r w:rsidR="00812DE4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11</w:t>
            </w:r>
            <w:bookmarkStart w:id="1" w:name="_GoBack"/>
            <w:bookmarkEnd w:id="1"/>
          </w:p>
        </w:tc>
      </w:tr>
      <w:bookmarkEnd w:id="0"/>
    </w:tbl>
    <w:p w:rsidR="00983067" w:rsidRDefault="00983067"/>
    <w:p w:rsidR="00866781" w:rsidRPr="00821591" w:rsidRDefault="00866781" w:rsidP="00821591">
      <w:pPr>
        <w:autoSpaceDE w:val="0"/>
        <w:autoSpaceDN w:val="0"/>
        <w:adjustRightInd w:val="0"/>
        <w:spacing w:after="0" w:line="240" w:lineRule="auto"/>
        <w:rPr>
          <w:rFonts w:ascii="Aleo-Regular" w:hAnsi="Aleo-Regular" w:cs="Aleo-Regular"/>
          <w:sz w:val="18"/>
          <w:szCs w:val="18"/>
        </w:rPr>
      </w:pPr>
      <w:r w:rsidRPr="00821591">
        <w:rPr>
          <w:rFonts w:ascii="Aleo-Regular" w:hAnsi="Aleo-Regular" w:cs="Aleo-Regular"/>
          <w:sz w:val="18"/>
          <w:szCs w:val="18"/>
        </w:rPr>
        <w:t>Contestar las siguientes preguntas de modo que se evidencie las habilidades de indagación</w:t>
      </w:r>
      <w:r w:rsidR="00983067" w:rsidRPr="00821591">
        <w:rPr>
          <w:rFonts w:ascii="Aleo-Regular" w:hAnsi="Aleo-Regular" w:cs="Aleo-Regular"/>
          <w:sz w:val="18"/>
          <w:szCs w:val="18"/>
        </w:rPr>
        <w:t xml:space="preserve"> que han sido desarrolladas durante el bachillerato.</w:t>
      </w:r>
    </w:p>
    <w:p w:rsidR="00983067" w:rsidRPr="00821591" w:rsidRDefault="00983067" w:rsidP="00821591">
      <w:pPr>
        <w:autoSpaceDE w:val="0"/>
        <w:autoSpaceDN w:val="0"/>
        <w:adjustRightInd w:val="0"/>
        <w:spacing w:after="0" w:line="240" w:lineRule="auto"/>
        <w:rPr>
          <w:rFonts w:ascii="Aleo-Regular" w:hAnsi="Aleo-Regular" w:cs="Aleo-Regular"/>
          <w:sz w:val="18"/>
          <w:szCs w:val="18"/>
        </w:rPr>
      </w:pPr>
      <w:r w:rsidRPr="00821591">
        <w:rPr>
          <w:rFonts w:ascii="Aleo-Regular" w:hAnsi="Aleo-Regular" w:cs="Aleo-Regular"/>
          <w:sz w:val="18"/>
          <w:szCs w:val="18"/>
        </w:rPr>
        <w:t>El trabajo debe ser entregado en hojas tamaño c</w:t>
      </w:r>
      <w:r w:rsidR="00471C43" w:rsidRPr="00821591">
        <w:rPr>
          <w:rFonts w:ascii="Aleo-Regular" w:hAnsi="Aleo-Regular" w:cs="Aleo-Regular"/>
          <w:sz w:val="18"/>
          <w:szCs w:val="18"/>
        </w:rPr>
        <w:t xml:space="preserve">arta y siguiendo las normas APA; </w:t>
      </w:r>
      <w:r w:rsidRPr="00821591">
        <w:rPr>
          <w:rFonts w:ascii="Aleo-Regular" w:hAnsi="Aleo-Regular" w:cs="Aleo-Regular"/>
          <w:sz w:val="18"/>
          <w:szCs w:val="18"/>
        </w:rPr>
        <w:t>debe ser original, es decir pueden trabajar en grupo pero en el momento de redactar el trabajo se debe hacer de forma individual.</w:t>
      </w:r>
      <w:r w:rsidR="00471C43" w:rsidRPr="00821591">
        <w:rPr>
          <w:rFonts w:ascii="Aleo-Regular" w:hAnsi="Aleo-Regular" w:cs="Aleo-Regular"/>
          <w:sz w:val="18"/>
          <w:szCs w:val="18"/>
        </w:rPr>
        <w:t xml:space="preserve"> </w:t>
      </w:r>
      <w:r w:rsidRPr="00821591">
        <w:rPr>
          <w:rFonts w:ascii="Aleo-Regular" w:hAnsi="Aleo-Regular" w:cs="Aleo-Regular"/>
          <w:sz w:val="18"/>
          <w:szCs w:val="18"/>
        </w:rPr>
        <w:t>Cada una de las preguntas debe estar sustentada desde el punto de vista teórico</w:t>
      </w:r>
      <w:r w:rsidR="00471C43" w:rsidRPr="00821591">
        <w:rPr>
          <w:rFonts w:ascii="Aleo-Regular" w:hAnsi="Aleo-Regular" w:cs="Aleo-Regular"/>
          <w:sz w:val="18"/>
          <w:szCs w:val="18"/>
        </w:rPr>
        <w:t>, en el trabajo (40%) y al momento de la entrega debe ser sustentado oralmente (60%).</w:t>
      </w:r>
    </w:p>
    <w:p w:rsidR="00983067" w:rsidRPr="00821591" w:rsidRDefault="00471C43" w:rsidP="00821591">
      <w:pPr>
        <w:autoSpaceDE w:val="0"/>
        <w:autoSpaceDN w:val="0"/>
        <w:adjustRightInd w:val="0"/>
        <w:spacing w:after="0" w:line="240" w:lineRule="auto"/>
        <w:rPr>
          <w:rFonts w:ascii="Aleo-Regular" w:hAnsi="Aleo-Regular" w:cs="Aleo-Regular"/>
          <w:sz w:val="18"/>
          <w:szCs w:val="18"/>
        </w:rPr>
      </w:pPr>
      <w:r w:rsidRPr="00821591">
        <w:rPr>
          <w:rFonts w:ascii="Aleo-Regular" w:hAnsi="Aleo-Regular" w:cs="Aleo-Regular"/>
          <w:sz w:val="18"/>
          <w:szCs w:val="18"/>
        </w:rPr>
        <w:t xml:space="preserve">Por ejemplo para la pregunta: </w:t>
      </w:r>
      <w:r w:rsidR="00983067" w:rsidRPr="00821591">
        <w:rPr>
          <w:rFonts w:ascii="Aleo-Regular" w:hAnsi="Aleo-Regular" w:cs="Aleo-Regular"/>
          <w:sz w:val="18"/>
          <w:szCs w:val="18"/>
        </w:rPr>
        <w:t>¿Por qué la lluvia cambia la movilidad en una ciudad? Debe estar sustentada desde las expresiones del movimiento rectilíneo uniforme y movimiento rectilíneo acelerado, incluyendo un ejemplo de su cálculo.</w: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3369"/>
        <w:gridCol w:w="4252"/>
        <w:gridCol w:w="3402"/>
      </w:tblGrid>
      <w:tr w:rsidR="00391709" w:rsidRPr="00983067" w:rsidTr="00A73946">
        <w:tc>
          <w:tcPr>
            <w:tcW w:w="3369" w:type="dxa"/>
          </w:tcPr>
          <w:p w:rsidR="00391709" w:rsidRPr="00983067" w:rsidRDefault="00391709">
            <w:pPr>
              <w:rPr>
                <w:b/>
              </w:rPr>
            </w:pPr>
            <w:r w:rsidRPr="00983067">
              <w:rPr>
                <w:b/>
              </w:rPr>
              <w:t>Preguntas problematizadora</w:t>
            </w:r>
          </w:p>
        </w:tc>
        <w:tc>
          <w:tcPr>
            <w:tcW w:w="4252" w:type="dxa"/>
          </w:tcPr>
          <w:p w:rsidR="00391709" w:rsidRPr="00983067" w:rsidRDefault="00983067">
            <w:pPr>
              <w:rPr>
                <w:b/>
              </w:rPr>
            </w:pPr>
            <w:r w:rsidRPr="00983067">
              <w:rPr>
                <w:b/>
              </w:rPr>
              <w:t>Manejo conocimientos propios de las ciencias naturales</w:t>
            </w:r>
          </w:p>
        </w:tc>
        <w:tc>
          <w:tcPr>
            <w:tcW w:w="3402" w:type="dxa"/>
          </w:tcPr>
          <w:p w:rsidR="00391709" w:rsidRPr="00983067" w:rsidRDefault="00391709">
            <w:pPr>
              <w:rPr>
                <w:b/>
              </w:rPr>
            </w:pPr>
            <w:r w:rsidRPr="00983067">
              <w:rPr>
                <w:b/>
              </w:rPr>
              <w:t>Indicadores</w:t>
            </w:r>
          </w:p>
        </w:tc>
      </w:tr>
      <w:tr w:rsidR="00391709" w:rsidTr="00A73946">
        <w:tc>
          <w:tcPr>
            <w:tcW w:w="3369" w:type="dxa"/>
          </w:tcPr>
          <w:p w:rsidR="00DE1914" w:rsidRDefault="00DE1914" w:rsidP="00DE1914">
            <w:pPr>
              <w:autoSpaceDE w:val="0"/>
              <w:autoSpaceDN w:val="0"/>
              <w:adjustRightInd w:val="0"/>
              <w:rPr>
                <w:rFonts w:ascii="Aleo-Regular" w:hAnsi="Aleo-Regular" w:cs="Aleo-Regular"/>
                <w:sz w:val="18"/>
                <w:szCs w:val="18"/>
              </w:rPr>
            </w:pPr>
            <w:r>
              <w:rPr>
                <w:rFonts w:ascii="Aleo-Regular" w:hAnsi="Aleo-Regular" w:cs="Aleo-Regular"/>
                <w:sz w:val="18"/>
                <w:szCs w:val="18"/>
              </w:rPr>
              <w:t>¿Qué variables deben tenerse en cuenta durante el registro de los cambios químicos?</w:t>
            </w:r>
          </w:p>
          <w:p w:rsidR="00DE1914" w:rsidRDefault="00DE1914" w:rsidP="00DE1914">
            <w:pPr>
              <w:autoSpaceDE w:val="0"/>
              <w:autoSpaceDN w:val="0"/>
              <w:adjustRightInd w:val="0"/>
              <w:rPr>
                <w:rFonts w:ascii="Aleo-Regular" w:hAnsi="Aleo-Regular" w:cs="Aleo-Regular"/>
                <w:sz w:val="18"/>
                <w:szCs w:val="18"/>
              </w:rPr>
            </w:pPr>
            <w:r>
              <w:rPr>
                <w:rFonts w:ascii="Aleo-Regular" w:hAnsi="Aleo-Regular" w:cs="Aleo-Regular"/>
                <w:sz w:val="18"/>
                <w:szCs w:val="18"/>
              </w:rPr>
              <w:t>¿Cómo se evidencia la transformación de energía en procesos termodinámicos?</w:t>
            </w:r>
          </w:p>
          <w:p w:rsidR="00835F5A" w:rsidRDefault="00DE1914" w:rsidP="00DE1914">
            <w:pPr>
              <w:autoSpaceDE w:val="0"/>
              <w:autoSpaceDN w:val="0"/>
              <w:adjustRightInd w:val="0"/>
            </w:pPr>
            <w:r>
              <w:rPr>
                <w:rFonts w:ascii="Aleo-Regular" w:hAnsi="Aleo-Regular" w:cs="Aleo-Regular"/>
                <w:sz w:val="18"/>
                <w:szCs w:val="18"/>
              </w:rPr>
              <w:t xml:space="preserve">¿Por qué se utilizan neveras de </w:t>
            </w:r>
            <w:proofErr w:type="spellStart"/>
            <w:r>
              <w:rPr>
                <w:rFonts w:ascii="Aleo-Regular" w:hAnsi="Aleo-Regular" w:cs="Aleo-Regular"/>
                <w:sz w:val="18"/>
                <w:szCs w:val="18"/>
              </w:rPr>
              <w:t>icopor</w:t>
            </w:r>
            <w:proofErr w:type="spellEnd"/>
            <w:r>
              <w:rPr>
                <w:rFonts w:ascii="Aleo-Regular" w:hAnsi="Aleo-Regular" w:cs="Aleo-Regular"/>
                <w:sz w:val="18"/>
                <w:szCs w:val="18"/>
              </w:rPr>
              <w:t xml:space="preserve"> con hielo y aserrín para trasportar sustancias que requieren mantenerse a bajas temperaturas?</w:t>
            </w:r>
          </w:p>
        </w:tc>
        <w:tc>
          <w:tcPr>
            <w:tcW w:w="4252" w:type="dxa"/>
          </w:tcPr>
          <w:p w:rsidR="00DE1914" w:rsidRDefault="00DE1914" w:rsidP="00DE1914">
            <w:pPr>
              <w:autoSpaceDE w:val="0"/>
              <w:autoSpaceDN w:val="0"/>
              <w:adjustRightInd w:val="0"/>
              <w:rPr>
                <w:rFonts w:ascii="Aleo-Italic" w:hAnsi="Aleo-Italic" w:cs="Aleo-Italic"/>
                <w:i/>
                <w:iCs/>
                <w:sz w:val="18"/>
                <w:szCs w:val="18"/>
              </w:rPr>
            </w:pPr>
            <w:r>
              <w:rPr>
                <w:rFonts w:ascii="Aleo-Italic" w:hAnsi="Aleo-Italic" w:cs="Aleo-Italic"/>
                <w:i/>
                <w:iCs/>
                <w:sz w:val="18"/>
                <w:szCs w:val="18"/>
              </w:rPr>
              <w:t>Procesos químicos – CTS</w:t>
            </w:r>
          </w:p>
          <w:p w:rsidR="00DE1914" w:rsidRDefault="00DE1914" w:rsidP="00DE1914">
            <w:pPr>
              <w:autoSpaceDE w:val="0"/>
              <w:autoSpaceDN w:val="0"/>
              <w:adjustRightInd w:val="0"/>
              <w:rPr>
                <w:rFonts w:ascii="Aleo-Regular" w:hAnsi="Aleo-Regular" w:cs="Aleo-Regular"/>
                <w:sz w:val="18"/>
                <w:szCs w:val="18"/>
              </w:rPr>
            </w:pPr>
            <w:r>
              <w:rPr>
                <w:rFonts w:ascii="Aleo-Regular" w:hAnsi="Aleo-Regular" w:cs="Aleo-Regular"/>
                <w:sz w:val="18"/>
                <w:szCs w:val="18"/>
              </w:rPr>
              <w:t>Identifico condiciones para controlar  la velocidad de cambios químicos.</w:t>
            </w:r>
          </w:p>
          <w:p w:rsidR="00DE1914" w:rsidRDefault="00DE1914" w:rsidP="00DE1914">
            <w:pPr>
              <w:autoSpaceDE w:val="0"/>
              <w:autoSpaceDN w:val="0"/>
              <w:adjustRightInd w:val="0"/>
              <w:rPr>
                <w:rFonts w:ascii="Aleo-Regular" w:hAnsi="Aleo-Regular" w:cs="Aleo-Regular"/>
                <w:sz w:val="18"/>
                <w:szCs w:val="18"/>
              </w:rPr>
            </w:pPr>
            <w:r>
              <w:rPr>
                <w:rFonts w:ascii="Aleo-Regular" w:hAnsi="Aleo-Regular" w:cs="Aleo-Regular"/>
                <w:sz w:val="18"/>
                <w:szCs w:val="18"/>
              </w:rPr>
              <w:t>Caracterizo cambios químicos en condiciones de equilibrio.</w:t>
            </w:r>
          </w:p>
          <w:p w:rsidR="00DE1914" w:rsidRDefault="00DE1914" w:rsidP="00DE1914">
            <w:pPr>
              <w:autoSpaceDE w:val="0"/>
              <w:autoSpaceDN w:val="0"/>
              <w:adjustRightInd w:val="0"/>
              <w:rPr>
                <w:rFonts w:ascii="Aleo-Italic" w:hAnsi="Aleo-Italic" w:cs="Aleo-Italic"/>
                <w:i/>
                <w:iCs/>
                <w:sz w:val="18"/>
                <w:szCs w:val="18"/>
              </w:rPr>
            </w:pPr>
            <w:r>
              <w:rPr>
                <w:rFonts w:ascii="Aleo-Italic" w:hAnsi="Aleo-Italic" w:cs="Aleo-Italic"/>
                <w:i/>
                <w:iCs/>
                <w:sz w:val="18"/>
                <w:szCs w:val="18"/>
              </w:rPr>
              <w:t>Procesos físicos – CTS</w:t>
            </w:r>
          </w:p>
          <w:p w:rsidR="00DE1914" w:rsidRDefault="00DE1914" w:rsidP="00DE1914">
            <w:pPr>
              <w:autoSpaceDE w:val="0"/>
              <w:autoSpaceDN w:val="0"/>
              <w:adjustRightInd w:val="0"/>
              <w:rPr>
                <w:rFonts w:ascii="Aleo-Regular" w:hAnsi="Aleo-Regular" w:cs="Aleo-Regular"/>
                <w:sz w:val="18"/>
                <w:szCs w:val="18"/>
              </w:rPr>
            </w:pPr>
            <w:r>
              <w:rPr>
                <w:rFonts w:ascii="Aleo-Regular" w:hAnsi="Aleo-Regular" w:cs="Aleo-Regular"/>
                <w:sz w:val="18"/>
                <w:szCs w:val="18"/>
              </w:rPr>
              <w:t>Explico la transformación de energía mecánica en energía térmica.</w:t>
            </w:r>
          </w:p>
          <w:p w:rsidR="00835F5A" w:rsidRDefault="00DE1914" w:rsidP="00DE1914">
            <w:pPr>
              <w:autoSpaceDE w:val="0"/>
              <w:autoSpaceDN w:val="0"/>
              <w:adjustRightInd w:val="0"/>
            </w:pPr>
            <w:r>
              <w:rPr>
                <w:rFonts w:ascii="Aleo-Regular" w:hAnsi="Aleo-Regular" w:cs="Aleo-Regular"/>
                <w:sz w:val="18"/>
                <w:szCs w:val="18"/>
              </w:rPr>
              <w:t>Identifico tecnologías desarrolladas en Colombia.</w:t>
            </w:r>
          </w:p>
        </w:tc>
        <w:tc>
          <w:tcPr>
            <w:tcW w:w="3402" w:type="dxa"/>
          </w:tcPr>
          <w:p w:rsidR="00DE1914" w:rsidRDefault="00DE1914" w:rsidP="00DE1914">
            <w:pPr>
              <w:autoSpaceDE w:val="0"/>
              <w:autoSpaceDN w:val="0"/>
              <w:adjustRightInd w:val="0"/>
              <w:rPr>
                <w:rFonts w:ascii="Aleo-Regular" w:hAnsi="Aleo-Regular" w:cs="Aleo-Regular"/>
                <w:sz w:val="18"/>
                <w:szCs w:val="18"/>
              </w:rPr>
            </w:pPr>
            <w:r>
              <w:rPr>
                <w:rFonts w:ascii="Aleo-Regular" w:hAnsi="Aleo-Regular" w:cs="Aleo-Regular"/>
                <w:sz w:val="18"/>
                <w:szCs w:val="18"/>
              </w:rPr>
              <w:t>Reconoce los factores que controlan la velocidad de los cambios químicos en condiciones de equilibrio.</w:t>
            </w:r>
          </w:p>
          <w:p w:rsidR="00391709" w:rsidRDefault="00DE1914" w:rsidP="00DE1914">
            <w:pPr>
              <w:autoSpaceDE w:val="0"/>
              <w:autoSpaceDN w:val="0"/>
              <w:adjustRightInd w:val="0"/>
            </w:pPr>
            <w:r>
              <w:rPr>
                <w:rFonts w:ascii="Aleo-Regular" w:hAnsi="Aleo-Regular" w:cs="Aleo-Regular"/>
                <w:sz w:val="18"/>
                <w:szCs w:val="18"/>
              </w:rPr>
              <w:t>Identifica y clasifica los tipos de energía que se evidencian en los fenómenos de la naturaleza.</w:t>
            </w:r>
          </w:p>
        </w:tc>
      </w:tr>
      <w:tr w:rsidR="00391709" w:rsidTr="00A73946">
        <w:tc>
          <w:tcPr>
            <w:tcW w:w="3369" w:type="dxa"/>
          </w:tcPr>
          <w:p w:rsidR="00DE1914" w:rsidRDefault="00DE1914" w:rsidP="00DE1914">
            <w:pPr>
              <w:autoSpaceDE w:val="0"/>
              <w:autoSpaceDN w:val="0"/>
              <w:adjustRightInd w:val="0"/>
              <w:rPr>
                <w:rFonts w:ascii="Aleo-Regular" w:hAnsi="Aleo-Regular" w:cs="Aleo-Regular"/>
                <w:sz w:val="18"/>
                <w:szCs w:val="18"/>
              </w:rPr>
            </w:pPr>
            <w:r>
              <w:rPr>
                <w:rFonts w:ascii="Aleo-Regular" w:hAnsi="Aleo-Regular" w:cs="Aleo-Regular"/>
                <w:sz w:val="18"/>
                <w:szCs w:val="18"/>
              </w:rPr>
              <w:t>¿Cómo han cambiado las especies</w:t>
            </w:r>
          </w:p>
          <w:p w:rsidR="00DE1914" w:rsidRDefault="00DE1914" w:rsidP="00DE1914">
            <w:pPr>
              <w:autoSpaceDE w:val="0"/>
              <w:autoSpaceDN w:val="0"/>
              <w:adjustRightInd w:val="0"/>
              <w:rPr>
                <w:rFonts w:ascii="Aleo-Regular" w:hAnsi="Aleo-Regular" w:cs="Aleo-Regular"/>
                <w:sz w:val="18"/>
                <w:szCs w:val="18"/>
              </w:rPr>
            </w:pPr>
            <w:proofErr w:type="gramStart"/>
            <w:r>
              <w:rPr>
                <w:rFonts w:ascii="Aleo-Regular" w:hAnsi="Aleo-Regular" w:cs="Aleo-Regular"/>
                <w:sz w:val="18"/>
                <w:szCs w:val="18"/>
              </w:rPr>
              <w:t>en</w:t>
            </w:r>
            <w:proofErr w:type="gramEnd"/>
            <w:r>
              <w:rPr>
                <w:rFonts w:ascii="Aleo-Regular" w:hAnsi="Aleo-Regular" w:cs="Aleo-Regular"/>
                <w:sz w:val="18"/>
                <w:szCs w:val="18"/>
              </w:rPr>
              <w:t xml:space="preserve"> el tiempo?</w:t>
            </w:r>
          </w:p>
          <w:p w:rsidR="00DE1914" w:rsidRDefault="00DE1914" w:rsidP="00DE1914">
            <w:pPr>
              <w:autoSpaceDE w:val="0"/>
              <w:autoSpaceDN w:val="0"/>
              <w:adjustRightInd w:val="0"/>
              <w:rPr>
                <w:rFonts w:ascii="Aleo-Regular" w:hAnsi="Aleo-Regular" w:cs="Aleo-Regular"/>
                <w:sz w:val="18"/>
                <w:szCs w:val="18"/>
              </w:rPr>
            </w:pPr>
            <w:r>
              <w:rPr>
                <w:rFonts w:ascii="Aleo-Regular" w:hAnsi="Aleo-Regular" w:cs="Aleo-Regular"/>
                <w:sz w:val="18"/>
                <w:szCs w:val="18"/>
              </w:rPr>
              <w:t>¿Qué compuestos hacen parte fundamental de los seres vivos?</w:t>
            </w:r>
          </w:p>
          <w:p w:rsidR="00DE1914" w:rsidRDefault="00DE1914" w:rsidP="00DE1914">
            <w:pPr>
              <w:autoSpaceDE w:val="0"/>
              <w:autoSpaceDN w:val="0"/>
              <w:adjustRightInd w:val="0"/>
              <w:rPr>
                <w:rFonts w:ascii="Aleo-Regular" w:hAnsi="Aleo-Regular" w:cs="Aleo-Regular"/>
                <w:sz w:val="18"/>
                <w:szCs w:val="18"/>
              </w:rPr>
            </w:pPr>
            <w:r>
              <w:rPr>
                <w:rFonts w:ascii="Aleo-Regular" w:hAnsi="Aleo-Regular" w:cs="Aleo-Regular"/>
                <w:sz w:val="18"/>
                <w:szCs w:val="18"/>
              </w:rPr>
              <w:t>¿Cómo se generan la luz y el sonido y cuáles son sus diferencias?</w:t>
            </w:r>
          </w:p>
          <w:p w:rsidR="00391709" w:rsidRDefault="00DE1914" w:rsidP="00DE1914">
            <w:pPr>
              <w:autoSpaceDE w:val="0"/>
              <w:autoSpaceDN w:val="0"/>
              <w:adjustRightInd w:val="0"/>
            </w:pPr>
            <w:r>
              <w:rPr>
                <w:rFonts w:ascii="Aleo-Regular" w:hAnsi="Aleo-Regular" w:cs="Aleo-Regular"/>
                <w:sz w:val="18"/>
                <w:szCs w:val="18"/>
              </w:rPr>
              <w:t>¿Por qué se reflejan los cuerpos en una foto?</w:t>
            </w:r>
          </w:p>
        </w:tc>
        <w:tc>
          <w:tcPr>
            <w:tcW w:w="4252" w:type="dxa"/>
          </w:tcPr>
          <w:p w:rsidR="00DE1914" w:rsidRDefault="00DE1914" w:rsidP="00DE1914">
            <w:pPr>
              <w:autoSpaceDE w:val="0"/>
              <w:autoSpaceDN w:val="0"/>
              <w:adjustRightInd w:val="0"/>
              <w:rPr>
                <w:rFonts w:ascii="Aleo-Italic" w:hAnsi="Aleo-Italic" w:cs="Aleo-Italic"/>
                <w:i/>
                <w:iCs/>
                <w:sz w:val="18"/>
                <w:szCs w:val="18"/>
              </w:rPr>
            </w:pPr>
            <w:r>
              <w:rPr>
                <w:rFonts w:ascii="Aleo-Italic" w:hAnsi="Aleo-Italic" w:cs="Aleo-Italic"/>
                <w:i/>
                <w:iCs/>
                <w:sz w:val="18"/>
                <w:szCs w:val="18"/>
              </w:rPr>
              <w:t>Procesos químicos – CTS</w:t>
            </w:r>
          </w:p>
          <w:p w:rsidR="00DE1914" w:rsidRDefault="00DE1914" w:rsidP="00DE1914">
            <w:pPr>
              <w:autoSpaceDE w:val="0"/>
              <w:autoSpaceDN w:val="0"/>
              <w:adjustRightInd w:val="0"/>
              <w:rPr>
                <w:rFonts w:ascii="Aleo-Regular" w:hAnsi="Aleo-Regular" w:cs="Aleo-Regular"/>
                <w:sz w:val="18"/>
                <w:szCs w:val="18"/>
              </w:rPr>
            </w:pPr>
            <w:r>
              <w:rPr>
                <w:rFonts w:ascii="Aleo-Regular" w:hAnsi="Aleo-Regular" w:cs="Aleo-Regular"/>
                <w:sz w:val="18"/>
                <w:szCs w:val="18"/>
              </w:rPr>
              <w:t>Relaciono la estructura del carbono con la formación de moléculas orgánicas.</w:t>
            </w:r>
          </w:p>
          <w:p w:rsidR="00DE1914" w:rsidRDefault="00DE1914" w:rsidP="00DE1914">
            <w:pPr>
              <w:autoSpaceDE w:val="0"/>
              <w:autoSpaceDN w:val="0"/>
              <w:adjustRightInd w:val="0"/>
              <w:rPr>
                <w:rFonts w:ascii="Aleo-Italic" w:hAnsi="Aleo-Italic" w:cs="Aleo-Italic"/>
                <w:i/>
                <w:iCs/>
                <w:sz w:val="18"/>
                <w:szCs w:val="18"/>
              </w:rPr>
            </w:pPr>
            <w:r>
              <w:rPr>
                <w:rFonts w:ascii="Aleo-Italic" w:hAnsi="Aleo-Italic" w:cs="Aleo-Italic"/>
                <w:i/>
                <w:iCs/>
                <w:sz w:val="18"/>
                <w:szCs w:val="18"/>
              </w:rPr>
              <w:t>Procesos físicos – CTS</w:t>
            </w:r>
          </w:p>
          <w:p w:rsidR="00835F5A" w:rsidRDefault="00DE1914" w:rsidP="00DE1914">
            <w:pPr>
              <w:autoSpaceDE w:val="0"/>
              <w:autoSpaceDN w:val="0"/>
              <w:adjustRightInd w:val="0"/>
            </w:pPr>
            <w:r>
              <w:rPr>
                <w:rFonts w:ascii="Aleo-Regular" w:hAnsi="Aleo-Regular" w:cs="Aleo-Regular"/>
                <w:sz w:val="18"/>
                <w:szCs w:val="18"/>
              </w:rPr>
              <w:t>Establezco relaciones entre fuerzas macroscópicas y fuerzas electrostáticas.</w:t>
            </w:r>
          </w:p>
        </w:tc>
        <w:tc>
          <w:tcPr>
            <w:tcW w:w="3402" w:type="dxa"/>
          </w:tcPr>
          <w:p w:rsidR="00DE1914" w:rsidRDefault="00DE1914" w:rsidP="00DE1914">
            <w:pPr>
              <w:autoSpaceDE w:val="0"/>
              <w:autoSpaceDN w:val="0"/>
              <w:adjustRightInd w:val="0"/>
              <w:rPr>
                <w:rFonts w:ascii="Aleo-Regular" w:hAnsi="Aleo-Regular" w:cs="Aleo-Regular"/>
                <w:sz w:val="18"/>
                <w:szCs w:val="18"/>
              </w:rPr>
            </w:pPr>
            <w:r>
              <w:rPr>
                <w:rFonts w:ascii="Aleo-Regular" w:hAnsi="Aleo-Regular" w:cs="Aleo-Regular"/>
                <w:sz w:val="18"/>
                <w:szCs w:val="18"/>
              </w:rPr>
              <w:t>Identifica los procesos de formación de compuestos orgánicos y su aplicación.</w:t>
            </w:r>
          </w:p>
          <w:p w:rsidR="00835F5A" w:rsidRDefault="00DE1914" w:rsidP="00DE1914">
            <w:pPr>
              <w:autoSpaceDE w:val="0"/>
              <w:autoSpaceDN w:val="0"/>
              <w:adjustRightInd w:val="0"/>
            </w:pPr>
            <w:r>
              <w:rPr>
                <w:rFonts w:ascii="Aleo-Regular" w:hAnsi="Aleo-Regular" w:cs="Aleo-Regular"/>
                <w:sz w:val="18"/>
                <w:szCs w:val="18"/>
              </w:rPr>
              <w:t>Explica las relaciones entre las fuerzas fundamentales de la naturaleza.</w:t>
            </w:r>
          </w:p>
        </w:tc>
      </w:tr>
      <w:tr w:rsidR="00391709" w:rsidTr="00A73946">
        <w:tc>
          <w:tcPr>
            <w:tcW w:w="3369" w:type="dxa"/>
          </w:tcPr>
          <w:p w:rsidR="00DE1914" w:rsidRDefault="00DE1914" w:rsidP="00DE1914">
            <w:pPr>
              <w:autoSpaceDE w:val="0"/>
              <w:autoSpaceDN w:val="0"/>
              <w:adjustRightInd w:val="0"/>
              <w:rPr>
                <w:rFonts w:ascii="Aleo-Regular" w:hAnsi="Aleo-Regular" w:cs="Aleo-Regular"/>
                <w:sz w:val="18"/>
                <w:szCs w:val="18"/>
              </w:rPr>
            </w:pPr>
            <w:r>
              <w:rPr>
                <w:rFonts w:ascii="Aleo-Regular" w:hAnsi="Aleo-Regular" w:cs="Aleo-Regular"/>
                <w:sz w:val="18"/>
                <w:szCs w:val="18"/>
              </w:rPr>
              <w:t>¿Por qué los rayos generan descargas</w:t>
            </w:r>
          </w:p>
          <w:p w:rsidR="00DE1914" w:rsidRDefault="00DE1914" w:rsidP="00DE1914">
            <w:pPr>
              <w:autoSpaceDE w:val="0"/>
              <w:autoSpaceDN w:val="0"/>
              <w:adjustRightInd w:val="0"/>
              <w:rPr>
                <w:rFonts w:ascii="Aleo-Regular" w:hAnsi="Aleo-Regular" w:cs="Aleo-Regular"/>
                <w:sz w:val="18"/>
                <w:szCs w:val="18"/>
              </w:rPr>
            </w:pPr>
            <w:proofErr w:type="gramStart"/>
            <w:r>
              <w:rPr>
                <w:rFonts w:ascii="Aleo-Regular" w:hAnsi="Aleo-Regular" w:cs="Aleo-Regular"/>
                <w:sz w:val="18"/>
                <w:szCs w:val="18"/>
              </w:rPr>
              <w:t>eléctricas</w:t>
            </w:r>
            <w:proofErr w:type="gramEnd"/>
            <w:r>
              <w:rPr>
                <w:rFonts w:ascii="Aleo-Regular" w:hAnsi="Aleo-Regular" w:cs="Aleo-Regular"/>
                <w:sz w:val="18"/>
                <w:szCs w:val="18"/>
              </w:rPr>
              <w:t>?</w:t>
            </w:r>
          </w:p>
          <w:p w:rsidR="00DE1914" w:rsidRDefault="00DE1914" w:rsidP="00DE1914">
            <w:pPr>
              <w:autoSpaceDE w:val="0"/>
              <w:autoSpaceDN w:val="0"/>
              <w:adjustRightInd w:val="0"/>
              <w:rPr>
                <w:rFonts w:ascii="Aleo-Regular" w:hAnsi="Aleo-Regular" w:cs="Aleo-Regular"/>
                <w:sz w:val="18"/>
                <w:szCs w:val="18"/>
              </w:rPr>
            </w:pPr>
            <w:r>
              <w:rPr>
                <w:rFonts w:ascii="Aleo-Regular" w:hAnsi="Aleo-Regular" w:cs="Aleo-Regular"/>
                <w:sz w:val="18"/>
                <w:szCs w:val="18"/>
              </w:rPr>
              <w:t xml:space="preserve">¿Por qué siento </w:t>
            </w:r>
            <w:proofErr w:type="spellStart"/>
            <w:r>
              <w:rPr>
                <w:rFonts w:ascii="Aleo-Regular" w:hAnsi="Aleo-Regular" w:cs="Aleo-Regular"/>
                <w:sz w:val="18"/>
                <w:szCs w:val="18"/>
              </w:rPr>
              <w:t>corrientazos</w:t>
            </w:r>
            <w:proofErr w:type="spellEnd"/>
            <w:r>
              <w:rPr>
                <w:rFonts w:ascii="Aleo-Regular" w:hAnsi="Aleo-Regular" w:cs="Aleo-Regular"/>
                <w:sz w:val="18"/>
                <w:szCs w:val="18"/>
              </w:rPr>
              <w:t xml:space="preserve"> al tocar ciertos cuerpos?</w:t>
            </w:r>
          </w:p>
          <w:p w:rsidR="00DE1914" w:rsidRDefault="00DE1914" w:rsidP="00DE1914">
            <w:pPr>
              <w:autoSpaceDE w:val="0"/>
              <w:autoSpaceDN w:val="0"/>
              <w:adjustRightInd w:val="0"/>
              <w:rPr>
                <w:rFonts w:ascii="Aleo-Regular" w:hAnsi="Aleo-Regular" w:cs="Aleo-Regular"/>
                <w:sz w:val="18"/>
                <w:szCs w:val="18"/>
              </w:rPr>
            </w:pPr>
            <w:r>
              <w:rPr>
                <w:rFonts w:ascii="Aleo-Regular" w:hAnsi="Aleo-Regular" w:cs="Aleo-Regular"/>
                <w:sz w:val="18"/>
                <w:szCs w:val="18"/>
              </w:rPr>
              <w:t>¿Por qué los bombillos incandescentes se calientan mientras que los llamados “ahorradores de energía” no y cuál es la diferencia en su</w:t>
            </w:r>
          </w:p>
          <w:p w:rsidR="00391709" w:rsidRDefault="00DE1914" w:rsidP="00DE1914">
            <w:proofErr w:type="gramStart"/>
            <w:r>
              <w:rPr>
                <w:rFonts w:ascii="Aleo-Regular" w:hAnsi="Aleo-Regular" w:cs="Aleo-Regular"/>
                <w:sz w:val="18"/>
                <w:szCs w:val="18"/>
              </w:rPr>
              <w:t>funcionamiento</w:t>
            </w:r>
            <w:proofErr w:type="gramEnd"/>
            <w:r>
              <w:rPr>
                <w:rFonts w:ascii="Aleo-Regular" w:hAnsi="Aleo-Regular" w:cs="Aleo-Regular"/>
                <w:sz w:val="18"/>
                <w:szCs w:val="18"/>
              </w:rPr>
              <w:t>?</w:t>
            </w:r>
          </w:p>
        </w:tc>
        <w:tc>
          <w:tcPr>
            <w:tcW w:w="4252" w:type="dxa"/>
          </w:tcPr>
          <w:p w:rsidR="00DE1914" w:rsidRDefault="00DE1914" w:rsidP="00DE1914">
            <w:pPr>
              <w:autoSpaceDE w:val="0"/>
              <w:autoSpaceDN w:val="0"/>
              <w:adjustRightInd w:val="0"/>
              <w:rPr>
                <w:rFonts w:ascii="Aleo-Italic" w:hAnsi="Aleo-Italic" w:cs="Aleo-Italic"/>
                <w:i/>
                <w:iCs/>
                <w:sz w:val="18"/>
                <w:szCs w:val="18"/>
              </w:rPr>
            </w:pPr>
            <w:r>
              <w:rPr>
                <w:rFonts w:ascii="Aleo-Italic" w:hAnsi="Aleo-Italic" w:cs="Aleo-Italic"/>
                <w:i/>
                <w:iCs/>
                <w:sz w:val="18"/>
                <w:szCs w:val="18"/>
              </w:rPr>
              <w:t>Procesos químicos – CTS</w:t>
            </w:r>
          </w:p>
          <w:p w:rsidR="00DE1914" w:rsidRDefault="00DE1914" w:rsidP="00DE1914">
            <w:pPr>
              <w:autoSpaceDE w:val="0"/>
              <w:autoSpaceDN w:val="0"/>
              <w:adjustRightInd w:val="0"/>
              <w:rPr>
                <w:rFonts w:ascii="Aleo-Regular" w:hAnsi="Aleo-Regular" w:cs="Aleo-Regular"/>
                <w:sz w:val="18"/>
                <w:szCs w:val="18"/>
              </w:rPr>
            </w:pPr>
            <w:r>
              <w:rPr>
                <w:rFonts w:ascii="Aleo-Regular" w:hAnsi="Aleo-Regular" w:cs="Aleo-Regular"/>
                <w:sz w:val="18"/>
                <w:szCs w:val="18"/>
              </w:rPr>
              <w:t>Relaciono grupos funcionales con las propiedades físicas y químicas de las sustancias.</w:t>
            </w:r>
          </w:p>
          <w:p w:rsidR="00DE1914" w:rsidRDefault="00DE1914" w:rsidP="00DE1914">
            <w:pPr>
              <w:autoSpaceDE w:val="0"/>
              <w:autoSpaceDN w:val="0"/>
              <w:adjustRightInd w:val="0"/>
              <w:rPr>
                <w:rFonts w:ascii="Aleo-Italic" w:hAnsi="Aleo-Italic" w:cs="Aleo-Italic"/>
                <w:i/>
                <w:iCs/>
                <w:sz w:val="18"/>
                <w:szCs w:val="18"/>
              </w:rPr>
            </w:pPr>
            <w:r>
              <w:rPr>
                <w:rFonts w:ascii="Aleo-Italic" w:hAnsi="Aleo-Italic" w:cs="Aleo-Italic"/>
                <w:i/>
                <w:iCs/>
                <w:sz w:val="18"/>
                <w:szCs w:val="18"/>
              </w:rPr>
              <w:t>Procesos físicos – CTS</w:t>
            </w:r>
          </w:p>
          <w:p w:rsidR="00DE1914" w:rsidRDefault="00DE1914" w:rsidP="00DE1914">
            <w:pPr>
              <w:autoSpaceDE w:val="0"/>
              <w:autoSpaceDN w:val="0"/>
              <w:adjustRightInd w:val="0"/>
              <w:rPr>
                <w:rFonts w:ascii="Aleo-Regular" w:hAnsi="Aleo-Regular" w:cs="Aleo-Regular"/>
                <w:sz w:val="18"/>
                <w:szCs w:val="18"/>
              </w:rPr>
            </w:pPr>
            <w:r>
              <w:rPr>
                <w:rFonts w:ascii="Aleo-Regular" w:hAnsi="Aleo-Regular" w:cs="Aleo-Regular"/>
                <w:sz w:val="18"/>
                <w:szCs w:val="18"/>
              </w:rPr>
              <w:t>Relaciono masa, distancia y fuerza de atracción gravitacional entre objetos.</w:t>
            </w:r>
          </w:p>
          <w:p w:rsidR="00DE1914" w:rsidRDefault="00DE1914" w:rsidP="00DE1914">
            <w:pPr>
              <w:autoSpaceDE w:val="0"/>
              <w:autoSpaceDN w:val="0"/>
              <w:adjustRightInd w:val="0"/>
              <w:rPr>
                <w:rFonts w:ascii="Aleo-Regular" w:hAnsi="Aleo-Regular" w:cs="Aleo-Regular"/>
                <w:sz w:val="18"/>
                <w:szCs w:val="18"/>
              </w:rPr>
            </w:pPr>
            <w:r>
              <w:rPr>
                <w:rFonts w:ascii="Aleo-Regular" w:hAnsi="Aleo-Regular" w:cs="Aleo-Regular"/>
                <w:sz w:val="18"/>
                <w:szCs w:val="18"/>
              </w:rPr>
              <w:t>Relaciono voltaje y corriente con los diferentes elementos de un circuito eléctrico complejo y para todo el sistema.</w:t>
            </w:r>
          </w:p>
          <w:p w:rsidR="00391709" w:rsidRDefault="00DE1914" w:rsidP="00DE1914">
            <w:pPr>
              <w:autoSpaceDE w:val="0"/>
              <w:autoSpaceDN w:val="0"/>
              <w:adjustRightInd w:val="0"/>
            </w:pPr>
            <w:r>
              <w:rPr>
                <w:rFonts w:ascii="Aleo-Regular" w:hAnsi="Aleo-Regular" w:cs="Aleo-Regular"/>
                <w:sz w:val="18"/>
                <w:szCs w:val="18"/>
              </w:rPr>
              <w:t>Analizo el desarrollo de los componentes de los circuitos eléctricos y su impacto en la vida diaria.</w:t>
            </w:r>
          </w:p>
        </w:tc>
        <w:tc>
          <w:tcPr>
            <w:tcW w:w="3402" w:type="dxa"/>
          </w:tcPr>
          <w:p w:rsidR="00DE1914" w:rsidRDefault="00DE1914" w:rsidP="00DE1914">
            <w:pPr>
              <w:autoSpaceDE w:val="0"/>
              <w:autoSpaceDN w:val="0"/>
              <w:adjustRightInd w:val="0"/>
              <w:rPr>
                <w:rFonts w:ascii="Aleo-Regular" w:hAnsi="Aleo-Regular" w:cs="Aleo-Regular"/>
                <w:sz w:val="18"/>
                <w:szCs w:val="18"/>
              </w:rPr>
            </w:pPr>
            <w:r>
              <w:rPr>
                <w:rFonts w:ascii="Aleo-Regular" w:hAnsi="Aleo-Regular" w:cs="Aleo-Regular"/>
                <w:sz w:val="18"/>
                <w:szCs w:val="18"/>
              </w:rPr>
              <w:t>Identifica las propiedades de las sustancias orgánicas y su importancia en los procesos biológicos.</w:t>
            </w:r>
          </w:p>
          <w:p w:rsidR="00391709" w:rsidRDefault="00DE1914" w:rsidP="00DE1914">
            <w:pPr>
              <w:autoSpaceDE w:val="0"/>
              <w:autoSpaceDN w:val="0"/>
              <w:adjustRightInd w:val="0"/>
            </w:pPr>
            <w:r>
              <w:rPr>
                <w:rFonts w:ascii="Aleo-Regular" w:hAnsi="Aleo-Regular" w:cs="Aleo-Regular"/>
                <w:sz w:val="18"/>
                <w:szCs w:val="18"/>
              </w:rPr>
              <w:t>Explica la masa, la distancia, la fuerza de atracción gravitacional, los elementos de un circuito eléctrico y su impacto en la vida actual.</w:t>
            </w:r>
          </w:p>
        </w:tc>
      </w:tr>
      <w:tr w:rsidR="00391709" w:rsidTr="00A73946">
        <w:tc>
          <w:tcPr>
            <w:tcW w:w="3369" w:type="dxa"/>
          </w:tcPr>
          <w:p w:rsidR="002852C3" w:rsidRDefault="002852C3" w:rsidP="002852C3">
            <w:pPr>
              <w:autoSpaceDE w:val="0"/>
              <w:autoSpaceDN w:val="0"/>
              <w:adjustRightInd w:val="0"/>
              <w:rPr>
                <w:rFonts w:ascii="Aleo-Regular" w:hAnsi="Aleo-Regular" w:cs="Aleo-Regular"/>
                <w:sz w:val="18"/>
                <w:szCs w:val="18"/>
              </w:rPr>
            </w:pPr>
            <w:r>
              <w:rPr>
                <w:rFonts w:ascii="Aleo-Regular" w:hAnsi="Aleo-Regular" w:cs="Aleo-Regular"/>
                <w:sz w:val="18"/>
                <w:szCs w:val="18"/>
              </w:rPr>
              <w:t>¿Cómo se transmiten los mensajes</w:t>
            </w:r>
          </w:p>
          <w:p w:rsidR="002852C3" w:rsidRDefault="002852C3" w:rsidP="002852C3">
            <w:pPr>
              <w:autoSpaceDE w:val="0"/>
              <w:autoSpaceDN w:val="0"/>
              <w:adjustRightInd w:val="0"/>
              <w:rPr>
                <w:rFonts w:ascii="Aleo-Regular" w:hAnsi="Aleo-Regular" w:cs="Aleo-Regular"/>
                <w:sz w:val="18"/>
                <w:szCs w:val="18"/>
              </w:rPr>
            </w:pPr>
            <w:proofErr w:type="gramStart"/>
            <w:r>
              <w:rPr>
                <w:rFonts w:ascii="Aleo-Regular" w:hAnsi="Aleo-Regular" w:cs="Aleo-Regular"/>
                <w:sz w:val="18"/>
                <w:szCs w:val="18"/>
              </w:rPr>
              <w:t>neuronales</w:t>
            </w:r>
            <w:proofErr w:type="gramEnd"/>
            <w:r>
              <w:rPr>
                <w:rFonts w:ascii="Aleo-Regular" w:hAnsi="Aleo-Regular" w:cs="Aleo-Regular"/>
                <w:sz w:val="18"/>
                <w:szCs w:val="18"/>
              </w:rPr>
              <w:t xml:space="preserve"> y qué afecta su funcionamiento?</w:t>
            </w:r>
          </w:p>
          <w:p w:rsidR="002852C3" w:rsidRDefault="002852C3" w:rsidP="002852C3">
            <w:pPr>
              <w:autoSpaceDE w:val="0"/>
              <w:autoSpaceDN w:val="0"/>
              <w:adjustRightInd w:val="0"/>
              <w:rPr>
                <w:rFonts w:ascii="Aleo-Regular" w:hAnsi="Aleo-Regular" w:cs="Aleo-Regular"/>
                <w:sz w:val="18"/>
                <w:szCs w:val="18"/>
              </w:rPr>
            </w:pPr>
            <w:r>
              <w:rPr>
                <w:rFonts w:ascii="Aleo-Regular" w:hAnsi="Aleo-Regular" w:cs="Aleo-Regular"/>
                <w:sz w:val="18"/>
                <w:szCs w:val="18"/>
              </w:rPr>
              <w:t>¿Qué reacciones químicas se presentan en el ser humano cuando se consumen sustancias psicoactivas?</w:t>
            </w:r>
          </w:p>
          <w:p w:rsidR="00391709" w:rsidRDefault="002852C3" w:rsidP="002852C3">
            <w:pPr>
              <w:autoSpaceDE w:val="0"/>
              <w:autoSpaceDN w:val="0"/>
              <w:adjustRightInd w:val="0"/>
            </w:pPr>
            <w:r>
              <w:rPr>
                <w:rFonts w:ascii="Aleo-Regular" w:hAnsi="Aleo-Regular" w:cs="Aleo-Regular"/>
                <w:sz w:val="18"/>
                <w:szCs w:val="18"/>
              </w:rPr>
              <w:t>¿Qué factores influyen en el campo magnético terrestre?</w:t>
            </w:r>
          </w:p>
        </w:tc>
        <w:tc>
          <w:tcPr>
            <w:tcW w:w="4252" w:type="dxa"/>
          </w:tcPr>
          <w:p w:rsidR="002852C3" w:rsidRDefault="002852C3" w:rsidP="002852C3">
            <w:pPr>
              <w:autoSpaceDE w:val="0"/>
              <w:autoSpaceDN w:val="0"/>
              <w:adjustRightInd w:val="0"/>
              <w:rPr>
                <w:rFonts w:ascii="Aleo-Italic" w:hAnsi="Aleo-Italic" w:cs="Aleo-Italic"/>
                <w:i/>
                <w:iCs/>
                <w:sz w:val="18"/>
                <w:szCs w:val="18"/>
              </w:rPr>
            </w:pPr>
            <w:r>
              <w:rPr>
                <w:rFonts w:ascii="Aleo-Italic" w:hAnsi="Aleo-Italic" w:cs="Aleo-Italic"/>
                <w:i/>
                <w:iCs/>
                <w:sz w:val="18"/>
                <w:szCs w:val="18"/>
              </w:rPr>
              <w:t>Procesos químicos – CTS</w:t>
            </w:r>
          </w:p>
          <w:p w:rsidR="002852C3" w:rsidRDefault="002852C3" w:rsidP="002852C3">
            <w:pPr>
              <w:autoSpaceDE w:val="0"/>
              <w:autoSpaceDN w:val="0"/>
              <w:adjustRightInd w:val="0"/>
              <w:rPr>
                <w:rFonts w:ascii="Aleo-Regular" w:hAnsi="Aleo-Regular" w:cs="Aleo-Regular"/>
                <w:sz w:val="18"/>
                <w:szCs w:val="18"/>
              </w:rPr>
            </w:pPr>
            <w:r>
              <w:rPr>
                <w:rFonts w:ascii="Aleo-Regular" w:hAnsi="Aleo-Regular" w:cs="Aleo-Regular"/>
                <w:sz w:val="18"/>
                <w:szCs w:val="18"/>
              </w:rPr>
              <w:t>Explico algunos cambios químicos que ocurren en el ser humano.</w:t>
            </w:r>
          </w:p>
          <w:p w:rsidR="002852C3" w:rsidRDefault="002852C3" w:rsidP="002852C3">
            <w:pPr>
              <w:autoSpaceDE w:val="0"/>
              <w:autoSpaceDN w:val="0"/>
              <w:adjustRightInd w:val="0"/>
              <w:rPr>
                <w:rFonts w:ascii="Aleo-Regular" w:hAnsi="Aleo-Regular" w:cs="Aleo-Regular"/>
                <w:sz w:val="18"/>
                <w:szCs w:val="18"/>
              </w:rPr>
            </w:pPr>
            <w:r>
              <w:rPr>
                <w:rFonts w:ascii="Aleo-Regular" w:hAnsi="Aleo-Regular" w:cs="Aleo-Regular"/>
                <w:sz w:val="18"/>
                <w:szCs w:val="18"/>
              </w:rPr>
              <w:t>Identifico cambios químicos en la vida cotidiana y en el ambiente.</w:t>
            </w:r>
          </w:p>
          <w:p w:rsidR="002852C3" w:rsidRDefault="002852C3" w:rsidP="002852C3">
            <w:pPr>
              <w:autoSpaceDE w:val="0"/>
              <w:autoSpaceDN w:val="0"/>
              <w:adjustRightInd w:val="0"/>
              <w:rPr>
                <w:rFonts w:ascii="Aleo-Regular" w:hAnsi="Aleo-Regular" w:cs="Aleo-Regular"/>
                <w:sz w:val="18"/>
                <w:szCs w:val="18"/>
              </w:rPr>
            </w:pPr>
            <w:r>
              <w:rPr>
                <w:rFonts w:ascii="Aleo-Regular" w:hAnsi="Aleo-Regular" w:cs="Aleo-Regular"/>
                <w:sz w:val="18"/>
                <w:szCs w:val="18"/>
              </w:rPr>
              <w:t>Reconozco los efectos nocivos del exceso en el consumo de cafeína, tabaco, drogas y licores.</w:t>
            </w:r>
          </w:p>
          <w:p w:rsidR="002852C3" w:rsidRDefault="002852C3" w:rsidP="002852C3">
            <w:pPr>
              <w:autoSpaceDE w:val="0"/>
              <w:autoSpaceDN w:val="0"/>
              <w:adjustRightInd w:val="0"/>
              <w:rPr>
                <w:rFonts w:ascii="Aleo-Italic" w:hAnsi="Aleo-Italic" w:cs="Aleo-Italic"/>
                <w:i/>
                <w:iCs/>
                <w:sz w:val="18"/>
                <w:szCs w:val="18"/>
              </w:rPr>
            </w:pPr>
            <w:r>
              <w:rPr>
                <w:rFonts w:ascii="Aleo-Italic" w:hAnsi="Aleo-Italic" w:cs="Aleo-Italic"/>
                <w:i/>
                <w:iCs/>
                <w:sz w:val="18"/>
                <w:szCs w:val="18"/>
              </w:rPr>
              <w:t>Procesos físicos – CTS</w:t>
            </w:r>
          </w:p>
          <w:p w:rsidR="002852C3" w:rsidRDefault="002852C3" w:rsidP="002852C3">
            <w:pPr>
              <w:autoSpaceDE w:val="0"/>
              <w:autoSpaceDN w:val="0"/>
              <w:adjustRightInd w:val="0"/>
              <w:rPr>
                <w:rFonts w:ascii="Aleo-Regular" w:hAnsi="Aleo-Regular" w:cs="Aleo-Regular"/>
                <w:sz w:val="18"/>
                <w:szCs w:val="18"/>
              </w:rPr>
            </w:pPr>
            <w:r>
              <w:rPr>
                <w:rFonts w:ascii="Aleo-Regular" w:hAnsi="Aleo-Regular" w:cs="Aleo-Regular"/>
                <w:sz w:val="18"/>
                <w:szCs w:val="18"/>
              </w:rPr>
              <w:t>Establezco relaciones entre el modelo del campo gravitacional y la ley de gravitación universal.</w:t>
            </w:r>
          </w:p>
          <w:p w:rsidR="00391709" w:rsidRDefault="002852C3" w:rsidP="002852C3">
            <w:pPr>
              <w:autoSpaceDE w:val="0"/>
              <w:autoSpaceDN w:val="0"/>
              <w:adjustRightInd w:val="0"/>
            </w:pPr>
            <w:r>
              <w:rPr>
                <w:rFonts w:ascii="Aleo-Regular" w:hAnsi="Aleo-Regular" w:cs="Aleo-Regular"/>
                <w:sz w:val="18"/>
                <w:szCs w:val="18"/>
              </w:rPr>
              <w:t>Establezco relaciones entre campo gravitacional y electrostático y entre campo eléctrico y magnético.</w:t>
            </w:r>
          </w:p>
        </w:tc>
        <w:tc>
          <w:tcPr>
            <w:tcW w:w="3402" w:type="dxa"/>
          </w:tcPr>
          <w:p w:rsidR="002852C3" w:rsidRDefault="002852C3" w:rsidP="002852C3">
            <w:pPr>
              <w:autoSpaceDE w:val="0"/>
              <w:autoSpaceDN w:val="0"/>
              <w:adjustRightInd w:val="0"/>
              <w:rPr>
                <w:rFonts w:ascii="Aleo-Regular" w:hAnsi="Aleo-Regular" w:cs="Aleo-Regular"/>
                <w:sz w:val="18"/>
                <w:szCs w:val="18"/>
              </w:rPr>
            </w:pPr>
            <w:r>
              <w:rPr>
                <w:rFonts w:ascii="Aleo-Regular" w:hAnsi="Aleo-Regular" w:cs="Aleo-Regular"/>
                <w:sz w:val="18"/>
                <w:szCs w:val="18"/>
              </w:rPr>
              <w:t>Identifica hábitos saludables que favorecen la salud física y mental que contribuyen al funcionamiento neuronal.</w:t>
            </w:r>
          </w:p>
          <w:p w:rsidR="002852C3" w:rsidRDefault="002852C3" w:rsidP="002852C3">
            <w:pPr>
              <w:autoSpaceDE w:val="0"/>
              <w:autoSpaceDN w:val="0"/>
              <w:adjustRightInd w:val="0"/>
              <w:rPr>
                <w:rFonts w:ascii="Aleo-Regular" w:hAnsi="Aleo-Regular" w:cs="Aleo-Regular"/>
                <w:sz w:val="18"/>
                <w:szCs w:val="18"/>
              </w:rPr>
            </w:pPr>
            <w:r>
              <w:rPr>
                <w:rFonts w:ascii="Aleo-Regular" w:hAnsi="Aleo-Regular" w:cs="Aleo-Regular"/>
                <w:sz w:val="18"/>
                <w:szCs w:val="18"/>
              </w:rPr>
              <w:t>Reconoce algunos cambios químicos que ocurren en el ser humano y en el ambiente que pueden ser perjudiciales para la salud.</w:t>
            </w:r>
          </w:p>
          <w:p w:rsidR="00391709" w:rsidRDefault="002852C3" w:rsidP="002852C3">
            <w:pPr>
              <w:autoSpaceDE w:val="0"/>
              <w:autoSpaceDN w:val="0"/>
              <w:adjustRightInd w:val="0"/>
            </w:pPr>
            <w:r>
              <w:rPr>
                <w:rFonts w:ascii="Aleo-Regular" w:hAnsi="Aleo-Regular" w:cs="Aleo-Regular"/>
                <w:sz w:val="18"/>
                <w:szCs w:val="18"/>
              </w:rPr>
              <w:t>Explica los campos electrostático, eléctrico y magnético en relación a la ley de gravitación universal.</w:t>
            </w:r>
          </w:p>
        </w:tc>
      </w:tr>
    </w:tbl>
    <w:p w:rsidR="00391709" w:rsidRDefault="00391709"/>
    <w:sectPr w:rsidR="00391709" w:rsidSect="0039170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e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e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09"/>
    <w:rsid w:val="002852C3"/>
    <w:rsid w:val="002D7280"/>
    <w:rsid w:val="00391709"/>
    <w:rsid w:val="004543F2"/>
    <w:rsid w:val="00471C43"/>
    <w:rsid w:val="00812DE4"/>
    <w:rsid w:val="00821591"/>
    <w:rsid w:val="00835F5A"/>
    <w:rsid w:val="00866781"/>
    <w:rsid w:val="00983067"/>
    <w:rsid w:val="00A05DB3"/>
    <w:rsid w:val="00A73946"/>
    <w:rsid w:val="00CC2019"/>
    <w:rsid w:val="00DE1914"/>
    <w:rsid w:val="00FE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1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983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1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983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662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Director Técnico</cp:lastModifiedBy>
  <cp:revision>7</cp:revision>
  <dcterms:created xsi:type="dcterms:W3CDTF">2017-11-21T07:45:00Z</dcterms:created>
  <dcterms:modified xsi:type="dcterms:W3CDTF">2017-11-21T10:18:00Z</dcterms:modified>
</cp:coreProperties>
</file>